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5B102B" w:rsidRDefault="00387035" w:rsidP="00B0675A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0675A" w:rsidRPr="005B102B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B102B" w:rsidRDefault="00A96299" w:rsidP="001C5EB4">
            <w:pPr>
              <w:rPr>
                <w:sz w:val="28"/>
                <w:szCs w:val="28"/>
              </w:rPr>
            </w:pPr>
            <w:r w:rsidRPr="005B102B">
              <w:rPr>
                <w:sz w:val="28"/>
                <w:szCs w:val="28"/>
              </w:rPr>
              <w:t>от</w:t>
            </w:r>
            <w:r w:rsidR="009B175E" w:rsidRPr="005B102B">
              <w:rPr>
                <w:sz w:val="28"/>
                <w:szCs w:val="28"/>
              </w:rPr>
              <w:t xml:space="preserve"> </w:t>
            </w:r>
            <w:r w:rsidR="00237B9D" w:rsidRPr="005B102B">
              <w:rPr>
                <w:sz w:val="28"/>
                <w:szCs w:val="28"/>
              </w:rPr>
              <w:t>06</w:t>
            </w:r>
            <w:r w:rsidR="001C5EB4" w:rsidRPr="005B102B">
              <w:rPr>
                <w:sz w:val="28"/>
                <w:szCs w:val="28"/>
              </w:rPr>
              <w:t xml:space="preserve"> сентября</w:t>
            </w:r>
            <w:r w:rsidR="00AC3EA4" w:rsidRPr="005B102B">
              <w:rPr>
                <w:sz w:val="28"/>
                <w:szCs w:val="28"/>
              </w:rPr>
              <w:t xml:space="preserve"> 2022</w:t>
            </w:r>
            <w:r w:rsidR="009B175E" w:rsidRPr="005B102B">
              <w:rPr>
                <w:sz w:val="28"/>
                <w:szCs w:val="28"/>
              </w:rPr>
              <w:t xml:space="preserve"> </w:t>
            </w:r>
            <w:r w:rsidR="00387035" w:rsidRPr="005B102B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B102B" w:rsidRDefault="00387035" w:rsidP="00B06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B102B" w:rsidRDefault="00387035" w:rsidP="00B067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B102B" w:rsidRDefault="005F085B" w:rsidP="00B0675A">
            <w:pPr>
              <w:jc w:val="right"/>
              <w:rPr>
                <w:sz w:val="28"/>
                <w:szCs w:val="28"/>
              </w:rPr>
            </w:pPr>
            <w:r w:rsidRPr="005B102B">
              <w:rPr>
                <w:sz w:val="28"/>
                <w:szCs w:val="28"/>
              </w:rPr>
              <w:t>№</w:t>
            </w:r>
            <w:r w:rsidR="008F76DA" w:rsidRPr="005B102B">
              <w:rPr>
                <w:sz w:val="28"/>
                <w:szCs w:val="28"/>
              </w:rPr>
              <w:t xml:space="preserve"> </w:t>
            </w:r>
            <w:r w:rsidR="005B102B" w:rsidRPr="005B102B">
              <w:rPr>
                <w:sz w:val="28"/>
                <w:szCs w:val="28"/>
              </w:rPr>
              <w:t>296</w:t>
            </w:r>
            <w:r w:rsidR="00387035" w:rsidRPr="005B102B">
              <w:rPr>
                <w:sz w:val="28"/>
                <w:szCs w:val="28"/>
              </w:rPr>
              <w:t>-п</w:t>
            </w:r>
          </w:p>
        </w:tc>
      </w:tr>
      <w:tr w:rsidR="00387035" w:rsidRPr="005B102B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B102B" w:rsidRDefault="00387035" w:rsidP="00B0675A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B102B" w:rsidRDefault="00387035" w:rsidP="00B0675A">
            <w:pPr>
              <w:jc w:val="center"/>
              <w:rPr>
                <w:sz w:val="28"/>
                <w:szCs w:val="28"/>
              </w:rPr>
            </w:pPr>
            <w:r w:rsidRPr="005B102B">
              <w:rPr>
                <w:sz w:val="28"/>
                <w:szCs w:val="28"/>
              </w:rPr>
              <w:t>пгт.</w:t>
            </w:r>
            <w:r w:rsidR="009B175E" w:rsidRPr="005B102B">
              <w:rPr>
                <w:sz w:val="28"/>
                <w:szCs w:val="28"/>
              </w:rPr>
              <w:t xml:space="preserve"> </w:t>
            </w:r>
            <w:r w:rsidRPr="005B102B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5B102B" w:rsidRDefault="00387035" w:rsidP="00B0675A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5B102B" w:rsidRDefault="00387035" w:rsidP="00B067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5B102B" w:rsidTr="005B102B">
        <w:trPr>
          <w:trHeight w:val="269"/>
        </w:trPr>
        <w:tc>
          <w:tcPr>
            <w:tcW w:w="6345" w:type="dxa"/>
          </w:tcPr>
          <w:p w:rsidR="005B102B" w:rsidRPr="005B102B" w:rsidRDefault="005B102B" w:rsidP="005B102B">
            <w:pPr>
              <w:widowControl w:val="0"/>
              <w:suppressAutoHyphens/>
              <w:rPr>
                <w:rFonts w:eastAsia="font294"/>
                <w:sz w:val="28"/>
                <w:szCs w:val="28"/>
              </w:rPr>
            </w:pPr>
            <w:r w:rsidRPr="005B102B">
              <w:rPr>
                <w:rFonts w:eastAsia="font294"/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5B102B">
              <w:rPr>
                <w:rFonts w:eastAsia="font294"/>
                <w:sz w:val="28"/>
                <w:szCs w:val="28"/>
              </w:rPr>
              <w:t>Междуреченс</w:t>
            </w:r>
            <w:bookmarkStart w:id="0" w:name="_GoBack"/>
            <w:bookmarkEnd w:id="0"/>
            <w:r w:rsidRPr="005B102B">
              <w:rPr>
                <w:rFonts w:eastAsia="font294"/>
                <w:sz w:val="28"/>
                <w:szCs w:val="28"/>
              </w:rPr>
              <w:t>кий</w:t>
            </w:r>
            <w:proofErr w:type="gramEnd"/>
            <w:r w:rsidRPr="005B102B">
              <w:rPr>
                <w:rFonts w:eastAsia="font294"/>
                <w:sz w:val="28"/>
                <w:szCs w:val="28"/>
              </w:rPr>
              <w:t xml:space="preserve"> от 25 февраля 2021 года </w:t>
            </w:r>
          </w:p>
          <w:p w:rsidR="005B102B" w:rsidRPr="005B102B" w:rsidRDefault="005B102B" w:rsidP="005B102B">
            <w:pPr>
              <w:widowControl w:val="0"/>
              <w:suppressAutoHyphens/>
              <w:rPr>
                <w:rFonts w:eastAsia="font294"/>
                <w:sz w:val="28"/>
                <w:szCs w:val="28"/>
              </w:rPr>
            </w:pPr>
            <w:r w:rsidRPr="005B102B">
              <w:rPr>
                <w:rFonts w:eastAsia="font294"/>
                <w:sz w:val="28"/>
                <w:szCs w:val="28"/>
              </w:rPr>
              <w:t xml:space="preserve">№ 14-п «Об утверждении Порядка </w:t>
            </w:r>
          </w:p>
          <w:p w:rsidR="005B102B" w:rsidRPr="005B102B" w:rsidRDefault="005B102B" w:rsidP="005B102B">
            <w:pPr>
              <w:widowControl w:val="0"/>
              <w:suppressAutoHyphens/>
              <w:rPr>
                <w:rFonts w:eastAsia="font294"/>
                <w:sz w:val="28"/>
                <w:szCs w:val="28"/>
              </w:rPr>
            </w:pPr>
            <w:r w:rsidRPr="005B102B">
              <w:rPr>
                <w:rFonts w:eastAsia="font294"/>
                <w:sz w:val="28"/>
                <w:szCs w:val="28"/>
              </w:rPr>
              <w:t xml:space="preserve">формирования перечня </w:t>
            </w:r>
            <w:proofErr w:type="gramStart"/>
            <w:r w:rsidRPr="005B102B">
              <w:rPr>
                <w:rFonts w:eastAsia="font294"/>
                <w:sz w:val="28"/>
                <w:szCs w:val="28"/>
              </w:rPr>
              <w:t>налоговых</w:t>
            </w:r>
            <w:proofErr w:type="gramEnd"/>
            <w:r w:rsidRPr="005B102B">
              <w:rPr>
                <w:rFonts w:eastAsia="font294"/>
                <w:sz w:val="28"/>
                <w:szCs w:val="28"/>
              </w:rPr>
              <w:t xml:space="preserve"> </w:t>
            </w:r>
          </w:p>
          <w:p w:rsidR="00387035" w:rsidRPr="005B102B" w:rsidRDefault="005B102B" w:rsidP="005B102B">
            <w:pPr>
              <w:widowControl w:val="0"/>
              <w:suppressAutoHyphens/>
              <w:rPr>
                <w:rFonts w:eastAsia="font294"/>
                <w:sz w:val="28"/>
                <w:szCs w:val="28"/>
              </w:rPr>
            </w:pPr>
            <w:r w:rsidRPr="005B102B">
              <w:rPr>
                <w:rFonts w:eastAsia="font294"/>
                <w:sz w:val="28"/>
                <w:szCs w:val="28"/>
              </w:rPr>
              <w:t>расходов и оценки налоговых расходов»</w:t>
            </w:r>
          </w:p>
        </w:tc>
      </w:tr>
    </w:tbl>
    <w:p w:rsidR="006067AD" w:rsidRPr="005B102B" w:rsidRDefault="006067AD" w:rsidP="00B0675A">
      <w:pPr>
        <w:rPr>
          <w:sz w:val="28"/>
          <w:szCs w:val="28"/>
        </w:rPr>
      </w:pPr>
    </w:p>
    <w:p w:rsidR="005B102B" w:rsidRPr="005B102B" w:rsidRDefault="005B102B" w:rsidP="005B102B">
      <w:pPr>
        <w:ind w:firstLine="708"/>
        <w:jc w:val="both"/>
        <w:rPr>
          <w:bCs/>
          <w:sz w:val="28"/>
          <w:szCs w:val="28"/>
        </w:rPr>
      </w:pPr>
      <w:r w:rsidRPr="005B102B">
        <w:rPr>
          <w:rFonts w:eastAsia="font294"/>
          <w:sz w:val="28"/>
          <w:szCs w:val="28"/>
        </w:rPr>
        <w:t xml:space="preserve">В соответствии со статьей 174.3 Бюджетного кодекса Российской Федерации, </w:t>
      </w:r>
      <w:r w:rsidRPr="005B102B">
        <w:rPr>
          <w:sz w:val="28"/>
          <w:szCs w:val="28"/>
        </w:rPr>
        <w:t>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4E15E3">
        <w:rPr>
          <w:sz w:val="28"/>
          <w:szCs w:val="28"/>
        </w:rPr>
        <w:t>,</w:t>
      </w:r>
      <w:r w:rsidRPr="005B102B">
        <w:rPr>
          <w:sz w:val="28"/>
          <w:szCs w:val="28"/>
        </w:rPr>
        <w:t xml:space="preserve"> </w:t>
      </w:r>
      <w:r w:rsidRPr="005B102B">
        <w:rPr>
          <w:b/>
          <w:bCs/>
          <w:sz w:val="28"/>
          <w:szCs w:val="28"/>
        </w:rPr>
        <w:t xml:space="preserve">администрация городского поселения </w:t>
      </w:r>
      <w:proofErr w:type="gramStart"/>
      <w:r w:rsidRPr="005B102B">
        <w:rPr>
          <w:b/>
          <w:bCs/>
          <w:sz w:val="28"/>
          <w:szCs w:val="28"/>
        </w:rPr>
        <w:t>Междуреченский</w:t>
      </w:r>
      <w:proofErr w:type="gramEnd"/>
      <w:r w:rsidRPr="005B102B">
        <w:rPr>
          <w:b/>
          <w:bCs/>
          <w:sz w:val="28"/>
          <w:szCs w:val="28"/>
        </w:rPr>
        <w:t xml:space="preserve"> постановляет</w:t>
      </w:r>
      <w:r w:rsidRPr="005B102B">
        <w:rPr>
          <w:bCs/>
          <w:sz w:val="28"/>
          <w:szCs w:val="28"/>
        </w:rPr>
        <w:t xml:space="preserve">: </w:t>
      </w:r>
    </w:p>
    <w:p w:rsidR="005B102B" w:rsidRPr="005B102B" w:rsidRDefault="005B102B" w:rsidP="005B102B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B102B">
        <w:rPr>
          <w:rFonts w:eastAsia="font294"/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5B102B">
        <w:rPr>
          <w:rFonts w:eastAsia="font294"/>
          <w:sz w:val="28"/>
          <w:szCs w:val="28"/>
        </w:rPr>
        <w:t>Междуреченский</w:t>
      </w:r>
      <w:proofErr w:type="gramEnd"/>
      <w:r w:rsidRPr="005B102B">
        <w:rPr>
          <w:rFonts w:eastAsia="font294"/>
          <w:sz w:val="28"/>
          <w:szCs w:val="28"/>
        </w:rPr>
        <w:t xml:space="preserve"> от 25 февраля 2021 года № 14-п «Об утверждении Порядка формирования перечня налоговых расходов и оценки налоговых» следующие изменения: </w:t>
      </w:r>
    </w:p>
    <w:p w:rsidR="005B102B" w:rsidRPr="005B102B" w:rsidRDefault="005B102B" w:rsidP="005B102B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B102B">
        <w:rPr>
          <w:rFonts w:eastAsia="font294"/>
          <w:sz w:val="28"/>
          <w:szCs w:val="28"/>
        </w:rPr>
        <w:t>Приложение 1, 2 к постановлению изложить в новой редакции (приложение 1, 2).</w:t>
      </w:r>
      <w:r w:rsidRPr="005B102B">
        <w:rPr>
          <w:sz w:val="28"/>
          <w:szCs w:val="28"/>
        </w:rPr>
        <w:t xml:space="preserve"> </w:t>
      </w:r>
    </w:p>
    <w:p w:rsidR="004E15E3" w:rsidRPr="00064903" w:rsidRDefault="005B102B" w:rsidP="004E15E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 xml:space="preserve">2. </w:t>
      </w:r>
      <w:proofErr w:type="gramStart"/>
      <w:r w:rsidR="004E15E3" w:rsidRPr="004E15E3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4E15E3">
        <w:rPr>
          <w:sz w:val="28"/>
          <w:szCs w:val="28"/>
        </w:rPr>
        <w:t xml:space="preserve">                   </w:t>
      </w:r>
      <w:r w:rsidR="004E15E3" w:rsidRPr="004E15E3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 w:rsidR="004E15E3">
        <w:rPr>
          <w:sz w:val="28"/>
          <w:szCs w:val="28"/>
        </w:rPr>
        <w:t xml:space="preserve">                  </w:t>
      </w:r>
      <w:r w:rsidR="004E15E3" w:rsidRPr="004E15E3">
        <w:rPr>
          <w:sz w:val="28"/>
          <w:szCs w:val="28"/>
        </w:rPr>
        <w:t xml:space="preserve"> округа – Югры.</w:t>
      </w:r>
      <w:proofErr w:type="gramEnd"/>
    </w:p>
    <w:p w:rsidR="005B102B" w:rsidRPr="005B102B" w:rsidRDefault="004E15E3" w:rsidP="004E15E3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B102B" w:rsidRPr="005B102B">
        <w:rPr>
          <w:sz w:val="28"/>
          <w:szCs w:val="28"/>
        </w:rPr>
        <w:t xml:space="preserve"> </w:t>
      </w:r>
      <w:r w:rsidRPr="005B102B">
        <w:rPr>
          <w:sz w:val="28"/>
          <w:szCs w:val="28"/>
        </w:rPr>
        <w:t xml:space="preserve">Постановление </w:t>
      </w:r>
      <w:r w:rsidR="005B102B" w:rsidRPr="005B102B">
        <w:rPr>
          <w:sz w:val="28"/>
          <w:szCs w:val="28"/>
        </w:rPr>
        <w:t>вступает в силу после его обнародования</w:t>
      </w:r>
      <w:r w:rsidR="005B102B" w:rsidRPr="005B102B">
        <w:rPr>
          <w:sz w:val="28"/>
          <w:szCs w:val="28"/>
          <w:lang w:eastAsia="en-US"/>
        </w:rPr>
        <w:t xml:space="preserve">. </w:t>
      </w:r>
    </w:p>
    <w:p w:rsidR="00A36B23" w:rsidRPr="005B102B" w:rsidRDefault="00A36B23" w:rsidP="00A36B23">
      <w:pPr>
        <w:jc w:val="both"/>
        <w:rPr>
          <w:sz w:val="28"/>
          <w:szCs w:val="28"/>
        </w:rPr>
      </w:pPr>
    </w:p>
    <w:p w:rsidR="00461D9F" w:rsidRPr="005B102B" w:rsidRDefault="00461D9F" w:rsidP="00B067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D9F" w:rsidRPr="005B102B" w:rsidRDefault="00461D9F" w:rsidP="00B067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461D9F" w:rsidRPr="005B102B" w:rsidTr="00461D9F">
        <w:tc>
          <w:tcPr>
            <w:tcW w:w="4492" w:type="dxa"/>
            <w:hideMark/>
          </w:tcPr>
          <w:p w:rsidR="00461D9F" w:rsidRPr="005B102B" w:rsidRDefault="00461D9F" w:rsidP="00461D9F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B102B"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5B102B">
              <w:rPr>
                <w:sz w:val="28"/>
                <w:szCs w:val="28"/>
                <w:lang w:eastAsia="en-US"/>
              </w:rPr>
              <w:t xml:space="preserve"> обязанности </w:t>
            </w:r>
          </w:p>
          <w:p w:rsidR="00461D9F" w:rsidRPr="005B102B" w:rsidRDefault="00461D9F" w:rsidP="00461D9F">
            <w:pPr>
              <w:rPr>
                <w:color w:val="000000"/>
                <w:sz w:val="28"/>
                <w:szCs w:val="28"/>
                <w:lang w:eastAsia="en-US"/>
              </w:rPr>
            </w:pPr>
            <w:r w:rsidRPr="005B102B">
              <w:rPr>
                <w:sz w:val="28"/>
                <w:szCs w:val="28"/>
                <w:lang w:eastAsia="en-US"/>
              </w:rPr>
              <w:t xml:space="preserve">главы городского поселения </w:t>
            </w:r>
            <w:proofErr w:type="gramStart"/>
            <w:r w:rsidRPr="005B102B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461D9F" w:rsidRPr="005B102B" w:rsidRDefault="00461D9F" w:rsidP="00461D9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61" w:type="dxa"/>
          </w:tcPr>
          <w:p w:rsidR="00461D9F" w:rsidRPr="005B102B" w:rsidRDefault="00461D9F" w:rsidP="00461D9F">
            <w:pPr>
              <w:ind w:left="2327"/>
              <w:jc w:val="right"/>
              <w:rPr>
                <w:sz w:val="28"/>
                <w:szCs w:val="28"/>
                <w:lang w:eastAsia="en-US"/>
              </w:rPr>
            </w:pPr>
          </w:p>
          <w:p w:rsidR="00461D9F" w:rsidRPr="005B102B" w:rsidRDefault="00461D9F" w:rsidP="00461D9F">
            <w:pPr>
              <w:ind w:left="1335"/>
              <w:jc w:val="right"/>
              <w:rPr>
                <w:sz w:val="28"/>
                <w:szCs w:val="28"/>
                <w:lang w:eastAsia="en-US"/>
              </w:rPr>
            </w:pPr>
          </w:p>
          <w:p w:rsidR="00461D9F" w:rsidRPr="005B102B" w:rsidRDefault="00461D9F" w:rsidP="00461D9F">
            <w:pPr>
              <w:ind w:left="1335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5B102B">
              <w:rPr>
                <w:sz w:val="28"/>
                <w:szCs w:val="28"/>
                <w:lang w:eastAsia="en-US"/>
              </w:rPr>
              <w:t xml:space="preserve">Н.П. </w:t>
            </w:r>
            <w:proofErr w:type="spellStart"/>
            <w:r w:rsidRPr="005B102B">
              <w:rPr>
                <w:sz w:val="28"/>
                <w:szCs w:val="28"/>
                <w:lang w:eastAsia="en-US"/>
              </w:rPr>
              <w:t>Копысов</w:t>
            </w:r>
            <w:proofErr w:type="spellEnd"/>
          </w:p>
        </w:tc>
      </w:tr>
    </w:tbl>
    <w:p w:rsidR="00231805" w:rsidRDefault="00231805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A7555B" w:rsidRDefault="00A7555B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F22975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p w:rsidR="00004E91" w:rsidRDefault="000B155E" w:rsidP="00004E9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>Приложение</w:t>
      </w:r>
      <w:r w:rsidR="00231805">
        <w:t xml:space="preserve"> </w:t>
      </w:r>
      <w:r w:rsidR="004E15E3">
        <w:t xml:space="preserve">1 </w:t>
      </w:r>
      <w:r w:rsidR="00004E91">
        <w:t xml:space="preserve">к постановлению </w:t>
      </w: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004E91" w:rsidRDefault="00237B9D" w:rsidP="00004E91">
      <w:pPr>
        <w:ind w:left="5529"/>
      </w:pPr>
      <w:r>
        <w:t>от 06</w:t>
      </w:r>
      <w:r w:rsidR="001C5EB4">
        <w:t>.09</w:t>
      </w:r>
      <w:r w:rsidR="00004E91">
        <w:t>.202</w:t>
      </w:r>
      <w:r w:rsidR="00AC3EA4">
        <w:t>2</w:t>
      </w:r>
      <w:r w:rsidR="00004E91">
        <w:t xml:space="preserve"> № </w:t>
      </w:r>
      <w:r w:rsidR="004E15E3">
        <w:t>296</w:t>
      </w:r>
      <w:r w:rsidR="00004E91">
        <w:t>-п</w:t>
      </w:r>
    </w:p>
    <w:p w:rsidR="00243762" w:rsidRPr="004E15E3" w:rsidRDefault="00243762" w:rsidP="004E15E3">
      <w:pPr>
        <w:rPr>
          <w:rStyle w:val="af0"/>
          <w:b w:val="0"/>
          <w:bCs w:val="0"/>
          <w:color w:val="auto"/>
          <w:sz w:val="28"/>
          <w:szCs w:val="28"/>
        </w:rPr>
      </w:pPr>
    </w:p>
    <w:p w:rsidR="00243762" w:rsidRPr="004E15E3" w:rsidRDefault="00243762" w:rsidP="00243762">
      <w:pPr>
        <w:jc w:val="center"/>
        <w:rPr>
          <w:rStyle w:val="af0"/>
          <w:b w:val="0"/>
          <w:bCs w:val="0"/>
          <w:color w:val="auto"/>
          <w:sz w:val="28"/>
          <w:szCs w:val="28"/>
        </w:rPr>
      </w:pPr>
      <w:r w:rsidRPr="004E15E3">
        <w:rPr>
          <w:rStyle w:val="af0"/>
          <w:b w:val="0"/>
          <w:bCs w:val="0"/>
          <w:color w:val="auto"/>
          <w:sz w:val="28"/>
          <w:szCs w:val="28"/>
        </w:rPr>
        <w:t xml:space="preserve">Порядок формирования перечня налоговых расходов </w:t>
      </w:r>
    </w:p>
    <w:p w:rsidR="00243762" w:rsidRPr="004E15E3" w:rsidRDefault="00243762" w:rsidP="00243762">
      <w:pPr>
        <w:jc w:val="center"/>
        <w:rPr>
          <w:rStyle w:val="af0"/>
          <w:b w:val="0"/>
          <w:bCs w:val="0"/>
          <w:color w:val="auto"/>
          <w:sz w:val="28"/>
          <w:szCs w:val="28"/>
        </w:rPr>
      </w:pPr>
      <w:r w:rsidRPr="004E15E3">
        <w:rPr>
          <w:rStyle w:val="af0"/>
          <w:b w:val="0"/>
          <w:bCs w:val="0"/>
          <w:color w:val="auto"/>
          <w:sz w:val="28"/>
          <w:szCs w:val="28"/>
        </w:rPr>
        <w:t xml:space="preserve">муниципального образования городское поселение </w:t>
      </w:r>
      <w:proofErr w:type="gramStart"/>
      <w:r w:rsidRPr="004E15E3">
        <w:rPr>
          <w:rStyle w:val="af0"/>
          <w:b w:val="0"/>
          <w:bCs w:val="0"/>
          <w:color w:val="auto"/>
          <w:sz w:val="28"/>
          <w:szCs w:val="28"/>
        </w:rPr>
        <w:t>Междуреченский</w:t>
      </w:r>
      <w:proofErr w:type="gramEnd"/>
    </w:p>
    <w:p w:rsidR="00243762" w:rsidRPr="004E15E3" w:rsidRDefault="00243762" w:rsidP="00243762">
      <w:pPr>
        <w:jc w:val="center"/>
        <w:rPr>
          <w:rStyle w:val="af0"/>
          <w:b w:val="0"/>
          <w:bCs w:val="0"/>
          <w:color w:val="auto"/>
          <w:sz w:val="28"/>
          <w:szCs w:val="28"/>
        </w:rPr>
      </w:pPr>
    </w:p>
    <w:p w:rsidR="00243762" w:rsidRPr="004E15E3" w:rsidRDefault="00243762" w:rsidP="00243762">
      <w:pPr>
        <w:widowControl w:val="0"/>
        <w:suppressAutoHyphens/>
        <w:jc w:val="center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Раздел </w:t>
      </w:r>
      <w:r w:rsidRPr="004E15E3">
        <w:rPr>
          <w:rFonts w:eastAsia="font294"/>
          <w:sz w:val="28"/>
          <w:szCs w:val="28"/>
          <w:lang w:val="en-US"/>
        </w:rPr>
        <w:t>I</w:t>
      </w:r>
      <w:r w:rsidRPr="004E15E3">
        <w:rPr>
          <w:rFonts w:eastAsia="font294"/>
          <w:sz w:val="28"/>
          <w:szCs w:val="28"/>
        </w:rPr>
        <w:t>. Общие положения</w:t>
      </w:r>
    </w:p>
    <w:p w:rsidR="00243762" w:rsidRPr="004E15E3" w:rsidRDefault="00243762" w:rsidP="00243762">
      <w:pPr>
        <w:widowControl w:val="0"/>
        <w:suppressAutoHyphens/>
        <w:jc w:val="center"/>
        <w:rPr>
          <w:rFonts w:eastAsia="font294"/>
          <w:sz w:val="28"/>
          <w:szCs w:val="28"/>
        </w:rPr>
      </w:pPr>
    </w:p>
    <w:p w:rsidR="00243762" w:rsidRPr="004E15E3" w:rsidRDefault="00243762" w:rsidP="00243762">
      <w:pPr>
        <w:ind w:firstLine="709"/>
        <w:jc w:val="both"/>
        <w:rPr>
          <w:bCs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1.1. Порядок формирования перечня налоговых расходов </w:t>
      </w:r>
      <w:r w:rsidRPr="004E15E3">
        <w:rPr>
          <w:rStyle w:val="af0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="004E15E3">
        <w:rPr>
          <w:rFonts w:eastAsia="font294"/>
          <w:sz w:val="28"/>
          <w:szCs w:val="28"/>
        </w:rPr>
        <w:t xml:space="preserve"> (далее -</w:t>
      </w:r>
      <w:r w:rsidRPr="004E15E3">
        <w:rPr>
          <w:rFonts w:eastAsia="font294"/>
          <w:sz w:val="28"/>
          <w:szCs w:val="28"/>
        </w:rPr>
        <w:t xml:space="preserve"> Порядок формирования) </w:t>
      </w:r>
      <w:r w:rsidRPr="004E15E3">
        <w:rPr>
          <w:sz w:val="28"/>
          <w:szCs w:val="28"/>
        </w:rPr>
        <w:t>подготовлен в соответствии с пунктом 1 статьи 174.3 Бюджетного кодекса Российской Федерации</w:t>
      </w:r>
      <w:r w:rsidRPr="004E15E3">
        <w:rPr>
          <w:rFonts w:eastAsia="font294"/>
          <w:sz w:val="28"/>
          <w:szCs w:val="28"/>
        </w:rPr>
        <w:t xml:space="preserve">, и определяет правила формирования перечня налоговых расходов </w:t>
      </w:r>
      <w:r w:rsidRPr="004E15E3">
        <w:rPr>
          <w:rStyle w:val="af0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Pr="004E15E3">
        <w:rPr>
          <w:rFonts w:eastAsia="font294"/>
          <w:sz w:val="28"/>
          <w:szCs w:val="28"/>
        </w:rPr>
        <w:t>.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1.2. В Порядке формирования применяются следующие понятия </w:t>
      </w:r>
      <w:r w:rsidR="004E15E3">
        <w:rPr>
          <w:rFonts w:eastAsia="font294"/>
          <w:sz w:val="28"/>
          <w:szCs w:val="28"/>
        </w:rPr>
        <w:t xml:space="preserve">                                </w:t>
      </w:r>
      <w:r w:rsidRPr="004E15E3">
        <w:rPr>
          <w:rFonts w:eastAsia="font294"/>
          <w:sz w:val="28"/>
          <w:szCs w:val="28"/>
        </w:rPr>
        <w:t>и термины: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 xml:space="preserve">налоговые расходы муниципального образования (далее - налоговые расходы) - выпадающие доходы бюджета муниципального образования, обусловленные налоговыми льготам, освобождениями и иными преференциями по налогам, предусмотренными в качестве мер поддержки в соответствии </w:t>
      </w:r>
      <w:r w:rsidR="004E15E3">
        <w:rPr>
          <w:sz w:val="28"/>
          <w:szCs w:val="28"/>
        </w:rPr>
        <w:t xml:space="preserve">                         </w:t>
      </w:r>
      <w:r w:rsidRPr="004E15E3">
        <w:rPr>
          <w:sz w:val="28"/>
          <w:szCs w:val="28"/>
        </w:rPr>
        <w:t>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proofErr w:type="gramStart"/>
      <w:r w:rsidRPr="004E15E3">
        <w:rPr>
          <w:rFonts w:eastAsia="font294"/>
          <w:sz w:val="28"/>
          <w:szCs w:val="28"/>
        </w:rPr>
        <w:t>кураторы налоговых расходов муниципального образования - отраслевые (функциональные) органы администрации Кондинского района,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>перечень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                               не относящимися к муниципальным программам, а также о кураторах налоговых расходов;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>ответственные исполнители - органы администрации Кондинского района, которым предлагается определить в качестве кураторов налоговых расходов в соответствии с проектом перечня налоговых расходов;</w:t>
      </w:r>
    </w:p>
    <w:p w:rsidR="00243762" w:rsidRPr="004E15E3" w:rsidRDefault="00243762" w:rsidP="00243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 xml:space="preserve">социальные налоговые расходы муниципального образования </w:t>
      </w:r>
      <w:r w:rsidRPr="004E15E3">
        <w:rPr>
          <w:rFonts w:eastAsia="font294"/>
          <w:sz w:val="28"/>
          <w:szCs w:val="28"/>
        </w:rPr>
        <w:t xml:space="preserve">- </w:t>
      </w:r>
      <w:r w:rsidRPr="004E15E3">
        <w:rPr>
          <w:sz w:val="28"/>
          <w:szCs w:val="28"/>
        </w:rPr>
        <w:t>целевая категория налоговых расходов муниципального образования</w:t>
      </w:r>
      <w:r w:rsidRPr="004E15E3">
        <w:rPr>
          <w:rFonts w:eastAsia="font294"/>
          <w:sz w:val="28"/>
          <w:szCs w:val="28"/>
        </w:rPr>
        <w:t>,</w:t>
      </w:r>
      <w:r w:rsidRPr="004E15E3">
        <w:rPr>
          <w:sz w:val="28"/>
          <w:szCs w:val="28"/>
        </w:rPr>
        <w:t xml:space="preserve">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243762" w:rsidRPr="004E15E3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E3">
        <w:rPr>
          <w:rFonts w:ascii="Times New Roman" w:hAnsi="Times New Roman" w:cs="Times New Roman"/>
          <w:sz w:val="28"/>
          <w:szCs w:val="28"/>
        </w:rPr>
        <w:lastRenderedPageBreak/>
        <w:t>стимулирующие налоговые расходы муниципального образования - целевая категория налоговых расходов муниципального образования</w:t>
      </w:r>
      <w:r w:rsidRPr="004E15E3">
        <w:rPr>
          <w:rFonts w:ascii="Times New Roman" w:eastAsia="font294" w:hAnsi="Times New Roman" w:cs="Times New Roman"/>
          <w:sz w:val="28"/>
          <w:szCs w:val="28"/>
        </w:rPr>
        <w:t>,</w:t>
      </w:r>
      <w:r w:rsidRPr="004E15E3">
        <w:rPr>
          <w:rFonts w:ascii="Times New Roman" w:hAnsi="Times New Roman" w:cs="Times New Roman"/>
          <w:sz w:val="28"/>
          <w:szCs w:val="28"/>
        </w:rPr>
        <w:t xml:space="preserve">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r w:rsidRPr="004E15E3">
        <w:rPr>
          <w:rFonts w:ascii="Times New Roman" w:eastAsia="font294" w:hAnsi="Times New Roman" w:cs="Times New Roman"/>
          <w:sz w:val="28"/>
          <w:szCs w:val="28"/>
        </w:rPr>
        <w:t>местного бюджета</w:t>
      </w:r>
      <w:r w:rsidRPr="004E15E3">
        <w:rPr>
          <w:rFonts w:ascii="Times New Roman" w:hAnsi="Times New Roman" w:cs="Times New Roman"/>
          <w:sz w:val="28"/>
          <w:szCs w:val="28"/>
        </w:rPr>
        <w:t>;</w:t>
      </w:r>
    </w:p>
    <w:p w:rsidR="00243762" w:rsidRPr="004E15E3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E3">
        <w:rPr>
          <w:rFonts w:ascii="Times New Roman" w:hAnsi="Times New Roman" w:cs="Times New Roman"/>
          <w:sz w:val="28"/>
          <w:szCs w:val="28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243762" w:rsidRPr="004E15E3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E3">
        <w:rPr>
          <w:rFonts w:ascii="Times New Roman" w:hAnsi="Times New Roman" w:cs="Times New Roman"/>
          <w:sz w:val="28"/>
          <w:szCs w:val="28"/>
        </w:rPr>
        <w:t xml:space="preserve">1.3. К налоговым расходам относятся: </w:t>
      </w:r>
    </w:p>
    <w:p w:rsidR="00243762" w:rsidRPr="004E15E3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E3">
        <w:rPr>
          <w:rFonts w:ascii="Times New Roman" w:hAnsi="Times New Roman" w:cs="Times New Roman"/>
          <w:sz w:val="28"/>
          <w:szCs w:val="28"/>
        </w:rPr>
        <w:t>выпадающие доходы муниципального образования, возникающие в связи с предоставлением налоговых льгот по местным налогам (земельный налог, налог на имущество физических лиц);</w:t>
      </w:r>
    </w:p>
    <w:p w:rsidR="00243762" w:rsidRPr="004E15E3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5E3">
        <w:rPr>
          <w:rFonts w:ascii="Times New Roman" w:hAnsi="Times New Roman" w:cs="Times New Roman"/>
          <w:sz w:val="28"/>
          <w:szCs w:val="28"/>
        </w:rPr>
        <w:t>выпадающие доходы в связи со снижением налоговой ставки по земельному налогу и налогу на имущество физических лиц, в отношении объектов,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</w:t>
      </w:r>
      <w:proofErr w:type="gramEnd"/>
      <w:r w:rsidRPr="004E15E3">
        <w:rPr>
          <w:rFonts w:ascii="Times New Roman" w:hAnsi="Times New Roman" w:cs="Times New Roman"/>
          <w:sz w:val="28"/>
          <w:szCs w:val="28"/>
        </w:rPr>
        <w:t xml:space="preserve"> которых превышает</w:t>
      </w:r>
      <w:r w:rsidR="004E15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E15E3">
        <w:rPr>
          <w:rFonts w:ascii="Times New Roman" w:hAnsi="Times New Roman" w:cs="Times New Roman"/>
          <w:sz w:val="28"/>
          <w:szCs w:val="28"/>
        </w:rPr>
        <w:t xml:space="preserve"> 300 миллионов рублей. </w:t>
      </w:r>
    </w:p>
    <w:p w:rsidR="00243762" w:rsidRPr="004E15E3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762" w:rsidRPr="004E15E3" w:rsidRDefault="00243762" w:rsidP="00243762">
      <w:pPr>
        <w:widowControl w:val="0"/>
        <w:suppressAutoHyphens/>
        <w:jc w:val="center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Раздел </w:t>
      </w:r>
      <w:r w:rsidRPr="004E15E3">
        <w:rPr>
          <w:rFonts w:eastAsia="font294"/>
          <w:sz w:val="28"/>
          <w:szCs w:val="28"/>
          <w:lang w:val="en-US"/>
        </w:rPr>
        <w:t>II</w:t>
      </w:r>
      <w:r w:rsidRPr="004E15E3">
        <w:rPr>
          <w:rFonts w:eastAsia="font294"/>
          <w:sz w:val="28"/>
          <w:szCs w:val="28"/>
        </w:rPr>
        <w:t>. Формирование перечня налоговых расходов</w:t>
      </w:r>
    </w:p>
    <w:p w:rsidR="00243762" w:rsidRPr="004E15E3" w:rsidRDefault="00243762" w:rsidP="00243762">
      <w:pPr>
        <w:widowControl w:val="0"/>
        <w:suppressAutoHyphens/>
        <w:ind w:firstLine="567"/>
        <w:jc w:val="center"/>
        <w:rPr>
          <w:rFonts w:eastAsia="font294"/>
          <w:sz w:val="28"/>
          <w:szCs w:val="28"/>
        </w:rPr>
      </w:pP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>2.1. Проект пер</w:t>
      </w:r>
      <w:r w:rsidR="004E15E3">
        <w:rPr>
          <w:rFonts w:eastAsia="font294"/>
          <w:sz w:val="28"/>
          <w:szCs w:val="28"/>
        </w:rPr>
        <w:t>ечня налоговых расходов (далее -</w:t>
      </w:r>
      <w:r w:rsidRPr="004E15E3">
        <w:rPr>
          <w:rFonts w:eastAsia="font294"/>
          <w:sz w:val="28"/>
          <w:szCs w:val="28"/>
        </w:rPr>
        <w:t xml:space="preserve"> Проект перечня) формирует </w:t>
      </w:r>
      <w:r w:rsidR="004E15E3" w:rsidRPr="004E15E3">
        <w:rPr>
          <w:rFonts w:eastAsia="font294"/>
          <w:sz w:val="28"/>
          <w:szCs w:val="28"/>
        </w:rPr>
        <w:t xml:space="preserve">комитет </w:t>
      </w:r>
      <w:r w:rsidRPr="004E15E3">
        <w:rPr>
          <w:rFonts w:eastAsia="font294"/>
          <w:sz w:val="28"/>
          <w:szCs w:val="28"/>
        </w:rPr>
        <w:t>по финансам и налоговой политике администр</w:t>
      </w:r>
      <w:r w:rsidR="004E15E3">
        <w:rPr>
          <w:rFonts w:eastAsia="font294"/>
          <w:sz w:val="28"/>
          <w:szCs w:val="28"/>
        </w:rPr>
        <w:t>ации Кондинского района (далее -</w:t>
      </w:r>
      <w:r w:rsidRPr="004E15E3">
        <w:rPr>
          <w:rFonts w:eastAsia="font294"/>
          <w:sz w:val="28"/>
          <w:szCs w:val="28"/>
        </w:rPr>
        <w:t xml:space="preserve"> финансовый орган) ежегодно в срок не позднее</w:t>
      </w:r>
      <w:r w:rsidR="004E15E3">
        <w:rPr>
          <w:rFonts w:eastAsia="font294"/>
          <w:sz w:val="28"/>
          <w:szCs w:val="28"/>
        </w:rPr>
        <w:t xml:space="preserve">                   </w:t>
      </w:r>
      <w:r w:rsidRPr="004E15E3">
        <w:rPr>
          <w:rFonts w:eastAsia="font294"/>
          <w:sz w:val="28"/>
          <w:szCs w:val="28"/>
        </w:rPr>
        <w:t xml:space="preserve"> 20 августа текущего финансового года </w:t>
      </w:r>
      <w:r w:rsidR="004E15E3">
        <w:rPr>
          <w:rFonts w:eastAsia="font294"/>
          <w:sz w:val="28"/>
          <w:szCs w:val="28"/>
        </w:rPr>
        <w:t>(приложение</w:t>
      </w:r>
      <w:r w:rsidRPr="004E15E3">
        <w:rPr>
          <w:rFonts w:eastAsia="font294"/>
          <w:sz w:val="28"/>
          <w:szCs w:val="28"/>
        </w:rPr>
        <w:t xml:space="preserve"> к Порядку формирования</w:t>
      </w:r>
      <w:r w:rsidR="004E15E3">
        <w:rPr>
          <w:rFonts w:eastAsia="font294"/>
          <w:sz w:val="28"/>
          <w:szCs w:val="28"/>
        </w:rPr>
        <w:t>)</w:t>
      </w:r>
      <w:r w:rsidRPr="004E15E3">
        <w:rPr>
          <w:rFonts w:eastAsia="font294"/>
          <w:sz w:val="28"/>
          <w:szCs w:val="28"/>
        </w:rPr>
        <w:t>, и направляет на согласование ответственным исполнителям.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bookmarkStart w:id="1" w:name="Par63"/>
      <w:bookmarkEnd w:id="1"/>
      <w:r w:rsidRPr="004E15E3">
        <w:rPr>
          <w:rFonts w:eastAsia="font294"/>
          <w:sz w:val="28"/>
          <w:szCs w:val="28"/>
        </w:rPr>
        <w:t xml:space="preserve">2.2. </w:t>
      </w:r>
      <w:proofErr w:type="gramStart"/>
      <w:r w:rsidRPr="004E15E3">
        <w:rPr>
          <w:rFonts w:eastAsia="font294"/>
          <w:sz w:val="28"/>
          <w:szCs w:val="28"/>
        </w:rPr>
        <w:t>Ответственные исполнители до 05 сентября текущего финансового года рассматривают Проект перечня на предмет предлагаемого распределения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и определения кураторов налоговых расходов.</w:t>
      </w:r>
      <w:proofErr w:type="gramEnd"/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2.3. Замечания и предложения по уточнению Проекта перечня направляются в финансовый орган. 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пункте 2.2 раздела </w:t>
      </w:r>
      <w:r w:rsidRPr="004E15E3">
        <w:rPr>
          <w:rFonts w:eastAsia="font294"/>
          <w:sz w:val="28"/>
          <w:szCs w:val="28"/>
          <w:lang w:val="en-US"/>
        </w:rPr>
        <w:t>II</w:t>
      </w:r>
      <w:r w:rsidRPr="004E15E3">
        <w:rPr>
          <w:rFonts w:eastAsia="font294"/>
          <w:sz w:val="28"/>
          <w:szCs w:val="28"/>
        </w:rPr>
        <w:t xml:space="preserve"> Порядка формирования, в финансовый орган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>В случае</w:t>
      </w:r>
      <w:proofErr w:type="gramStart"/>
      <w:r w:rsidRPr="004E15E3">
        <w:rPr>
          <w:rFonts w:eastAsia="font294"/>
          <w:sz w:val="28"/>
          <w:szCs w:val="28"/>
        </w:rPr>
        <w:t>,</w:t>
      </w:r>
      <w:proofErr w:type="gramEnd"/>
      <w:r w:rsidRPr="004E15E3">
        <w:rPr>
          <w:rFonts w:eastAsia="font294"/>
          <w:sz w:val="28"/>
          <w:szCs w:val="28"/>
        </w:rPr>
        <w:t xml:space="preserve"> если замечания и предложения не направлены в финансовый орган в течение срока, указанного в пункте 2.2 раздела </w:t>
      </w:r>
      <w:r w:rsidRPr="004E15E3">
        <w:rPr>
          <w:rFonts w:eastAsia="font294"/>
          <w:sz w:val="28"/>
          <w:szCs w:val="28"/>
          <w:lang w:val="en-US"/>
        </w:rPr>
        <w:t>II</w:t>
      </w:r>
      <w:r w:rsidRPr="004E15E3">
        <w:rPr>
          <w:rFonts w:eastAsia="font294"/>
          <w:sz w:val="28"/>
          <w:szCs w:val="28"/>
        </w:rPr>
        <w:t xml:space="preserve"> Порядка формирования, Проект перечня считается согласованным в соответствующей </w:t>
      </w:r>
      <w:r w:rsidRPr="004E15E3">
        <w:rPr>
          <w:rFonts w:eastAsia="font294"/>
          <w:sz w:val="28"/>
          <w:szCs w:val="28"/>
        </w:rPr>
        <w:lastRenderedPageBreak/>
        <w:t>части.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В случае отсутствия предложений по уточнению предлагаемого распределения налоговых расходов в соответствии с целями муниципальных программ и (или) целями стратегии социально-экономического развития муниципального образования, Проект перечня считается согласованным </w:t>
      </w:r>
      <w:r w:rsidR="004E15E3">
        <w:rPr>
          <w:rFonts w:eastAsia="font294"/>
          <w:sz w:val="28"/>
          <w:szCs w:val="28"/>
        </w:rPr>
        <w:t xml:space="preserve">                           </w:t>
      </w:r>
      <w:r w:rsidRPr="004E15E3">
        <w:rPr>
          <w:rFonts w:eastAsia="font294"/>
          <w:sz w:val="28"/>
          <w:szCs w:val="28"/>
        </w:rPr>
        <w:t>в соответствующей части.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>2.4. Перечень налоговых расходов ежегодно утверждается распоряжением администрации городского поселения Междуреченский</w:t>
      </w:r>
      <w:r w:rsidR="004E15E3">
        <w:rPr>
          <w:rFonts w:eastAsia="font294"/>
          <w:sz w:val="28"/>
          <w:szCs w:val="28"/>
        </w:rPr>
        <w:t xml:space="preserve">                           </w:t>
      </w:r>
      <w:r w:rsidRPr="004E15E3">
        <w:rPr>
          <w:rFonts w:eastAsia="font294"/>
          <w:sz w:val="28"/>
          <w:szCs w:val="28"/>
        </w:rPr>
        <w:t xml:space="preserve"> до 01 декабря текущего финансового года и размещается </w:t>
      </w:r>
      <w:r w:rsidRPr="004E15E3">
        <w:rPr>
          <w:sz w:val="28"/>
          <w:szCs w:val="28"/>
        </w:rPr>
        <w:t xml:space="preserve">на официальном сайте органов местного самоуправления Кондинского района Ханты-Мансийского автономного округа – Югры: </w:t>
      </w:r>
      <w:r w:rsidRPr="004E15E3">
        <w:rPr>
          <w:sz w:val="28"/>
          <w:szCs w:val="28"/>
          <w:lang w:val="en-US"/>
        </w:rPr>
        <w:t>www</w:t>
      </w:r>
      <w:r w:rsidRPr="004E15E3">
        <w:rPr>
          <w:sz w:val="28"/>
          <w:szCs w:val="28"/>
        </w:rPr>
        <w:t>.</w:t>
      </w:r>
      <w:proofErr w:type="spellStart"/>
      <w:r w:rsidRPr="004E15E3">
        <w:rPr>
          <w:sz w:val="28"/>
          <w:szCs w:val="28"/>
          <w:lang w:val="en-US"/>
        </w:rPr>
        <w:t>admkonda</w:t>
      </w:r>
      <w:proofErr w:type="spellEnd"/>
      <w:r w:rsidRPr="004E15E3">
        <w:rPr>
          <w:sz w:val="28"/>
          <w:szCs w:val="28"/>
        </w:rPr>
        <w:t>.</w:t>
      </w:r>
      <w:proofErr w:type="spellStart"/>
      <w:r w:rsidRPr="004E15E3">
        <w:rPr>
          <w:sz w:val="28"/>
          <w:szCs w:val="28"/>
          <w:lang w:val="en-US"/>
        </w:rPr>
        <w:t>ru</w:t>
      </w:r>
      <w:proofErr w:type="spellEnd"/>
      <w:r w:rsidRPr="004E15E3">
        <w:rPr>
          <w:sz w:val="28"/>
          <w:szCs w:val="28"/>
        </w:rPr>
        <w:t>.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2.5. В случае внесения в текущем финансовом году изменений в перечень муниципальных программ,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указанных изменений направляют в финансовый орган соответствующую информацию для уточнения перечня налоговых расходов. 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Финансовый орган не позднее 10 рабочих дней со дня поступления информации вносит соответствующие изменения и дополнения </w:t>
      </w:r>
      <w:r w:rsidR="004E15E3">
        <w:rPr>
          <w:rFonts w:eastAsia="font294"/>
          <w:sz w:val="28"/>
          <w:szCs w:val="28"/>
        </w:rPr>
        <w:t xml:space="preserve">                                     </w:t>
      </w:r>
      <w:r w:rsidRPr="004E15E3">
        <w:rPr>
          <w:rFonts w:eastAsia="font294"/>
          <w:sz w:val="28"/>
          <w:szCs w:val="28"/>
        </w:rPr>
        <w:t>в утвержденный перечень налоговых расходов.</w:t>
      </w:r>
    </w:p>
    <w:p w:rsidR="00243762" w:rsidRPr="004E15E3" w:rsidRDefault="00243762" w:rsidP="00243762">
      <w:pPr>
        <w:widowControl w:val="0"/>
        <w:suppressAutoHyphens/>
        <w:ind w:firstLine="709"/>
        <w:jc w:val="both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2.6. В случае установления в текущем финансовом году новых льгот, финансовый орган не позднее 10 рабочих дней со дня вступления в силу соответствующего решения Совета депутатов городского поселения Междуреченский вносит дополнения в утвержденный перечень налоговых расходов с последующим доведением данных изменений до кураторов налоговых расходов. </w:t>
      </w:r>
    </w:p>
    <w:p w:rsidR="00243762" w:rsidRPr="004E15E3" w:rsidRDefault="00243762" w:rsidP="00243762">
      <w:pPr>
        <w:widowControl w:val="0"/>
        <w:suppressAutoHyphens/>
        <w:ind w:firstLine="567"/>
        <w:jc w:val="both"/>
        <w:rPr>
          <w:rFonts w:eastAsia="font294"/>
          <w:sz w:val="28"/>
          <w:szCs w:val="28"/>
        </w:rPr>
      </w:pPr>
    </w:p>
    <w:p w:rsidR="00243762" w:rsidRDefault="00243762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Pr="004E15E3" w:rsidRDefault="004E15E3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762" w:rsidRPr="004E15E3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E15E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4E15E3" w:rsidRPr="004E15E3" w:rsidRDefault="004E15E3" w:rsidP="004E15E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Порядку формирования</w:t>
      </w:r>
    </w:p>
    <w:p w:rsidR="00243762" w:rsidRPr="004E15E3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E15E3" w:rsidRDefault="00243762" w:rsidP="00243762">
      <w:pPr>
        <w:widowControl w:val="0"/>
        <w:suppressAutoHyphens/>
        <w:jc w:val="center"/>
        <w:rPr>
          <w:rFonts w:eastAsia="font294"/>
          <w:sz w:val="28"/>
          <w:szCs w:val="28"/>
        </w:rPr>
      </w:pPr>
      <w:r w:rsidRPr="004E15E3">
        <w:rPr>
          <w:rFonts w:eastAsia="font294"/>
          <w:sz w:val="28"/>
          <w:szCs w:val="28"/>
        </w:rPr>
        <w:t>Перечень</w:t>
      </w:r>
      <w:r w:rsidR="004E15E3" w:rsidRPr="004E15E3">
        <w:rPr>
          <w:rFonts w:eastAsia="font294"/>
          <w:sz w:val="28"/>
          <w:szCs w:val="28"/>
        </w:rPr>
        <w:t xml:space="preserve"> </w:t>
      </w:r>
      <w:r w:rsidRPr="004E15E3">
        <w:rPr>
          <w:rFonts w:eastAsia="font294"/>
          <w:sz w:val="28"/>
          <w:szCs w:val="28"/>
        </w:rPr>
        <w:t xml:space="preserve">налоговых расходов муниципального образования </w:t>
      </w:r>
    </w:p>
    <w:p w:rsidR="00243762" w:rsidRPr="004E15E3" w:rsidRDefault="00243762" w:rsidP="00243762">
      <w:pPr>
        <w:widowControl w:val="0"/>
        <w:suppressAutoHyphens/>
        <w:jc w:val="center"/>
        <w:rPr>
          <w:rFonts w:eastAsia="font294"/>
          <w:sz w:val="28"/>
          <w:szCs w:val="28"/>
        </w:rPr>
      </w:pPr>
      <w:proofErr w:type="gramStart"/>
      <w:r w:rsidRPr="004E15E3">
        <w:rPr>
          <w:rFonts w:eastAsia="font294"/>
          <w:sz w:val="28"/>
          <w:szCs w:val="28"/>
        </w:rPr>
        <w:t>городское поселение Междуреченский на ________ год</w:t>
      </w:r>
      <w:proofErr w:type="gramEnd"/>
    </w:p>
    <w:p w:rsidR="00243762" w:rsidRPr="004E15E3" w:rsidRDefault="00243762" w:rsidP="004E15E3">
      <w:pPr>
        <w:widowControl w:val="0"/>
        <w:suppressAutoHyphens/>
        <w:jc w:val="both"/>
        <w:rPr>
          <w:rFonts w:eastAsia="font294"/>
          <w:sz w:val="28"/>
          <w:szCs w:val="28"/>
        </w:rPr>
      </w:pPr>
    </w:p>
    <w:tbl>
      <w:tblPr>
        <w:tblStyle w:val="aa"/>
        <w:tblW w:w="4939" w:type="pct"/>
        <w:tblLayout w:type="fixed"/>
        <w:tblLook w:val="0000" w:firstRow="0" w:lastRow="0" w:firstColumn="0" w:lastColumn="0" w:noHBand="0" w:noVBand="0"/>
      </w:tblPr>
      <w:tblGrid>
        <w:gridCol w:w="781"/>
        <w:gridCol w:w="1052"/>
        <w:gridCol w:w="1328"/>
        <w:gridCol w:w="1192"/>
        <w:gridCol w:w="1805"/>
        <w:gridCol w:w="1217"/>
        <w:gridCol w:w="1891"/>
        <w:gridCol w:w="471"/>
      </w:tblGrid>
      <w:tr w:rsidR="00243762" w:rsidRPr="004E15E3" w:rsidTr="004E15E3">
        <w:trPr>
          <w:cantSplit/>
          <w:trHeight w:val="6990"/>
        </w:trPr>
        <w:tc>
          <w:tcPr>
            <w:tcW w:w="401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  <w:r w:rsidRPr="004E15E3">
              <w:rPr>
                <w:rFonts w:eastAsia="Calibri"/>
              </w:rPr>
              <w:t>№</w:t>
            </w:r>
          </w:p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  <w:proofErr w:type="gramStart"/>
            <w:r w:rsidRPr="004E15E3">
              <w:rPr>
                <w:rFonts w:eastAsia="Calibri"/>
              </w:rPr>
              <w:t>п</w:t>
            </w:r>
            <w:proofErr w:type="gramEnd"/>
            <w:r w:rsidRPr="004E15E3">
              <w:rPr>
                <w:rFonts w:eastAsia="Calibri"/>
              </w:rPr>
              <w:t xml:space="preserve">/п </w:t>
            </w:r>
          </w:p>
        </w:tc>
        <w:tc>
          <w:tcPr>
            <w:tcW w:w="540" w:type="pct"/>
            <w:textDirection w:val="btLr"/>
            <w:vAlign w:val="center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  <w:r w:rsidRPr="004E15E3">
              <w:rPr>
                <w:rFonts w:eastAsia="Calibri"/>
              </w:rPr>
              <w:t>Наименование налога,</w:t>
            </w:r>
            <w:r w:rsidR="004E15E3">
              <w:rPr>
                <w:rFonts w:eastAsia="Calibri"/>
              </w:rPr>
              <w:t xml:space="preserve"> </w:t>
            </w:r>
            <w:r w:rsidRPr="004E15E3">
              <w:rPr>
                <w:rFonts w:eastAsia="Calibri"/>
              </w:rPr>
              <w:t>по которому предусматриваются налоговые расходы (</w:t>
            </w:r>
            <w:r w:rsidRPr="004E15E3">
              <w:rPr>
                <w:rFonts w:eastAsia="font294"/>
              </w:rPr>
              <w:t>налоговые льготы, освобождения</w:t>
            </w:r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>и иные преференции)</w:t>
            </w:r>
          </w:p>
        </w:tc>
        <w:tc>
          <w:tcPr>
            <w:tcW w:w="682" w:type="pct"/>
            <w:textDirection w:val="btLr"/>
            <w:vAlign w:val="center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font294"/>
              </w:rPr>
            </w:pPr>
            <w:proofErr w:type="gramStart"/>
            <w:r w:rsidRPr="004E15E3">
              <w:rPr>
                <w:rFonts w:eastAsia="font294"/>
              </w:rPr>
              <w:t>Реквизиты решения Думы Кондинского района, устанавливающего налоговые расходы (налоговые льготы, освобождения</w:t>
            </w:r>
            <w:proofErr w:type="gramEnd"/>
          </w:p>
          <w:p w:rsid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font294"/>
              </w:rPr>
            </w:pPr>
            <w:r w:rsidRPr="004E15E3">
              <w:rPr>
                <w:rFonts w:eastAsia="font294"/>
              </w:rPr>
              <w:t>и иные преференции)</w:t>
            </w:r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 xml:space="preserve">(с указанием статьи, части, пункта, </w:t>
            </w:r>
          </w:p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  <w:r w:rsidRPr="004E15E3">
              <w:rPr>
                <w:rFonts w:eastAsia="font294"/>
              </w:rPr>
              <w:t>подпункта, абзаца)</w:t>
            </w:r>
          </w:p>
        </w:tc>
        <w:tc>
          <w:tcPr>
            <w:tcW w:w="612" w:type="pct"/>
            <w:textDirection w:val="btLr"/>
            <w:vAlign w:val="center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  <w:r w:rsidRPr="004E15E3">
              <w:rPr>
                <w:rFonts w:eastAsia="font294"/>
              </w:rPr>
              <w:t>Категории плательщиков налогов,</w:t>
            </w:r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>для которых предусмотрены налоговые расходы (налоговые льготы, освобождения</w:t>
            </w:r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>и иные преференции)</w:t>
            </w:r>
          </w:p>
        </w:tc>
        <w:tc>
          <w:tcPr>
            <w:tcW w:w="927" w:type="pct"/>
            <w:textDirection w:val="btLr"/>
            <w:vAlign w:val="center"/>
          </w:tcPr>
          <w:p w:rsidR="00243762" w:rsidRPr="004E15E3" w:rsidRDefault="00243762" w:rsidP="004E15E3">
            <w:pPr>
              <w:widowControl w:val="0"/>
              <w:suppressAutoHyphens/>
              <w:ind w:left="-60" w:right="-49"/>
              <w:jc w:val="center"/>
              <w:rPr>
                <w:rFonts w:eastAsia="font294"/>
              </w:rPr>
            </w:pPr>
            <w:r w:rsidRPr="004E15E3">
              <w:rPr>
                <w:rFonts w:eastAsia="font294"/>
              </w:rPr>
              <w:t>Наименование муниципальной программы, наименования муниципальных</w:t>
            </w:r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>правовых актов, определяющих</w:t>
            </w:r>
          </w:p>
          <w:p w:rsidR="00243762" w:rsidRPr="004E15E3" w:rsidRDefault="00243762" w:rsidP="004E15E3">
            <w:pPr>
              <w:widowControl w:val="0"/>
              <w:suppressAutoHyphens/>
              <w:ind w:left="-60" w:right="-49"/>
              <w:jc w:val="center"/>
              <w:rPr>
                <w:rFonts w:eastAsia="font294"/>
              </w:rPr>
            </w:pPr>
            <w:r w:rsidRPr="004E15E3">
              <w:rPr>
                <w:rFonts w:eastAsia="font294"/>
              </w:rPr>
              <w:t>цели социально-экономической политики,</w:t>
            </w:r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 xml:space="preserve">не </w:t>
            </w:r>
            <w:proofErr w:type="gramStart"/>
            <w:r w:rsidRPr="004E15E3">
              <w:rPr>
                <w:rFonts w:eastAsia="font294"/>
              </w:rPr>
              <w:t>относящихся</w:t>
            </w:r>
            <w:proofErr w:type="gramEnd"/>
          </w:p>
          <w:p w:rsidR="00243762" w:rsidRPr="004E15E3" w:rsidRDefault="00243762" w:rsidP="004E15E3">
            <w:pPr>
              <w:widowControl w:val="0"/>
              <w:suppressAutoHyphens/>
              <w:ind w:left="-60" w:right="-49"/>
              <w:jc w:val="center"/>
              <w:rPr>
                <w:rFonts w:eastAsia="font294"/>
              </w:rPr>
            </w:pPr>
            <w:r w:rsidRPr="004E15E3">
              <w:rPr>
                <w:rFonts w:eastAsia="font294"/>
              </w:rPr>
              <w:t xml:space="preserve">к муниципальным программам, в </w:t>
            </w:r>
            <w:proofErr w:type="gramStart"/>
            <w:r w:rsidRPr="004E15E3">
              <w:rPr>
                <w:rFonts w:eastAsia="font294"/>
              </w:rPr>
              <w:t>целях</w:t>
            </w:r>
            <w:proofErr w:type="gramEnd"/>
            <w:r w:rsidRPr="004E15E3">
              <w:rPr>
                <w:rFonts w:eastAsia="font294"/>
              </w:rPr>
              <w:t xml:space="preserve"> реализации которых предоставляются налоговые расходы (налоговые льготы, освобождения</w:t>
            </w:r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>и иные преференции)</w:t>
            </w:r>
          </w:p>
        </w:tc>
        <w:tc>
          <w:tcPr>
            <w:tcW w:w="625" w:type="pct"/>
            <w:textDirection w:val="btLr"/>
            <w:vAlign w:val="center"/>
          </w:tcPr>
          <w:p w:rsidR="00243762" w:rsidRPr="004E15E3" w:rsidRDefault="00243762" w:rsidP="004E15E3">
            <w:pPr>
              <w:widowControl w:val="0"/>
              <w:suppressAutoHyphens/>
              <w:ind w:left="-60" w:right="-49"/>
              <w:jc w:val="center"/>
              <w:rPr>
                <w:rFonts w:eastAsia="font294"/>
              </w:rPr>
            </w:pPr>
            <w:r w:rsidRPr="004E15E3">
              <w:rPr>
                <w:rFonts w:eastAsia="Arial Unicode MS"/>
                <w:u w:color="000000"/>
                <w:bdr w:val="nil"/>
              </w:rPr>
              <w:t xml:space="preserve">Цели и задачи муниципальной программы, </w:t>
            </w:r>
            <w:r w:rsidRPr="004E15E3">
              <w:rPr>
                <w:rFonts w:eastAsia="font294"/>
              </w:rPr>
              <w:t xml:space="preserve">в </w:t>
            </w:r>
            <w:proofErr w:type="gramStart"/>
            <w:r w:rsidRPr="004E15E3">
              <w:rPr>
                <w:rFonts w:eastAsia="font294"/>
              </w:rPr>
              <w:t>целях</w:t>
            </w:r>
            <w:proofErr w:type="gramEnd"/>
            <w:r w:rsidRPr="004E15E3">
              <w:rPr>
                <w:rFonts w:eastAsia="font294"/>
              </w:rPr>
              <w:t xml:space="preserve"> реализации которых предоставляются налоговые расходы (налоговые льготы, освобождения</w:t>
            </w:r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>и иные преференции)</w:t>
            </w:r>
          </w:p>
        </w:tc>
        <w:tc>
          <w:tcPr>
            <w:tcW w:w="971" w:type="pct"/>
            <w:textDirection w:val="btLr"/>
            <w:vAlign w:val="center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font294"/>
              </w:rPr>
            </w:pPr>
            <w:r w:rsidRPr="004E15E3">
              <w:rPr>
                <w:rFonts w:eastAsia="font294"/>
              </w:rPr>
              <w:t>Показатели (индикаторы) достижения целей муниципальных программ и (или) целей</w:t>
            </w:r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>социально-экономической политики,</w:t>
            </w:r>
          </w:p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font294"/>
              </w:rPr>
            </w:pPr>
            <w:r w:rsidRPr="004E15E3">
              <w:rPr>
                <w:rFonts w:eastAsia="font294"/>
              </w:rPr>
              <w:t xml:space="preserve">не </w:t>
            </w:r>
            <w:proofErr w:type="gramStart"/>
            <w:r w:rsidRPr="004E15E3">
              <w:rPr>
                <w:rFonts w:eastAsia="font294"/>
              </w:rPr>
              <w:t>относящихся</w:t>
            </w:r>
            <w:proofErr w:type="gramEnd"/>
            <w:r w:rsidR="004E15E3">
              <w:rPr>
                <w:rFonts w:eastAsia="font294"/>
              </w:rPr>
              <w:t xml:space="preserve"> </w:t>
            </w:r>
            <w:r w:rsidRPr="004E15E3">
              <w:rPr>
                <w:rFonts w:eastAsia="font294"/>
              </w:rPr>
              <w:t>к муниципальным программам в связи</w:t>
            </w:r>
          </w:p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  <w:r w:rsidRPr="004E15E3">
              <w:rPr>
                <w:rFonts w:eastAsia="font294"/>
              </w:rPr>
              <w:t>с предоставлением налоговых расходов (налоговые льготы, освобождения и иные преференции</w:t>
            </w:r>
            <w:proofErr w:type="gramStart"/>
            <w:r w:rsidRPr="004E15E3">
              <w:rPr>
                <w:rFonts w:eastAsia="font294"/>
              </w:rPr>
              <w:t>)д</w:t>
            </w:r>
            <w:proofErr w:type="gramEnd"/>
            <w:r w:rsidRPr="004E15E3">
              <w:rPr>
                <w:rFonts w:eastAsia="font294"/>
              </w:rPr>
              <w:t>ля плательщиков налогов</w:t>
            </w:r>
          </w:p>
        </w:tc>
        <w:tc>
          <w:tcPr>
            <w:tcW w:w="243" w:type="pct"/>
            <w:textDirection w:val="btLr"/>
            <w:vAlign w:val="center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4E15E3">
              <w:rPr>
                <w:rFonts w:eastAsia="Calibri"/>
              </w:rPr>
              <w:t>Куратор</w:t>
            </w:r>
            <w:r w:rsidR="004E15E3">
              <w:rPr>
                <w:rFonts w:eastAsia="Calibri"/>
              </w:rPr>
              <w:t xml:space="preserve"> </w:t>
            </w:r>
            <w:r w:rsidRPr="004E15E3">
              <w:rPr>
                <w:rFonts w:eastAsia="Calibri"/>
              </w:rPr>
              <w:t>налогового</w:t>
            </w:r>
            <w:r w:rsidR="004E15E3">
              <w:rPr>
                <w:rFonts w:eastAsia="Calibri"/>
              </w:rPr>
              <w:t xml:space="preserve"> </w:t>
            </w:r>
            <w:r w:rsidRPr="004E15E3">
              <w:rPr>
                <w:rFonts w:eastAsia="Calibri"/>
              </w:rPr>
              <w:t>расхода</w:t>
            </w:r>
          </w:p>
        </w:tc>
      </w:tr>
      <w:tr w:rsidR="00243762" w:rsidRPr="004E15E3" w:rsidTr="004E15E3">
        <w:tc>
          <w:tcPr>
            <w:tcW w:w="401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540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682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612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927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625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971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243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243762" w:rsidRPr="004E15E3" w:rsidTr="004E15E3">
        <w:tc>
          <w:tcPr>
            <w:tcW w:w="401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540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682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612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927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625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971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243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243762" w:rsidRPr="004E15E3" w:rsidTr="004E15E3">
        <w:tc>
          <w:tcPr>
            <w:tcW w:w="401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540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682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612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927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625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</w:rPr>
            </w:pPr>
          </w:p>
        </w:tc>
        <w:tc>
          <w:tcPr>
            <w:tcW w:w="971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ind w:left="-60" w:right="-49"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243" w:type="pct"/>
          </w:tcPr>
          <w:p w:rsidR="00243762" w:rsidRPr="004E15E3" w:rsidRDefault="00243762" w:rsidP="004E15E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243762" w:rsidRPr="00680AA8" w:rsidRDefault="00243762" w:rsidP="00243762">
      <w:pPr>
        <w:widowControl w:val="0"/>
        <w:suppressAutoHyphens/>
        <w:rPr>
          <w:rFonts w:eastAsia="font294"/>
        </w:rPr>
      </w:pPr>
    </w:p>
    <w:p w:rsidR="00243762" w:rsidRPr="00680AA8" w:rsidRDefault="00243762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43762" w:rsidRPr="00680AA8" w:rsidRDefault="00243762" w:rsidP="0024376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4E15E3" w:rsidRDefault="004E15E3" w:rsidP="004E15E3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2 к постановлению </w:t>
      </w:r>
    </w:p>
    <w:p w:rsidR="004E15E3" w:rsidRDefault="004E15E3" w:rsidP="004E15E3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4E15E3" w:rsidRDefault="004E15E3" w:rsidP="004E15E3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4E15E3" w:rsidRDefault="004E15E3" w:rsidP="004E15E3">
      <w:pPr>
        <w:ind w:left="5529"/>
      </w:pPr>
      <w:r>
        <w:t>от 06.09.2022 № 296-п</w:t>
      </w:r>
    </w:p>
    <w:p w:rsidR="00243762" w:rsidRPr="004E15E3" w:rsidRDefault="00243762" w:rsidP="004E15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762" w:rsidRPr="004E15E3" w:rsidRDefault="00243762" w:rsidP="004E15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15E3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4E15E3" w:rsidRPr="004E1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15E3">
        <w:rPr>
          <w:rFonts w:ascii="Times New Roman" w:hAnsi="Times New Roman" w:cs="Times New Roman"/>
          <w:b w:val="0"/>
          <w:sz w:val="28"/>
          <w:szCs w:val="28"/>
        </w:rPr>
        <w:t>оценки налоговых расходов</w:t>
      </w:r>
    </w:p>
    <w:p w:rsidR="00243762" w:rsidRPr="004E15E3" w:rsidRDefault="00243762" w:rsidP="004E15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15E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городское поселение </w:t>
      </w:r>
      <w:proofErr w:type="gramStart"/>
      <w:r w:rsidRPr="004E15E3">
        <w:rPr>
          <w:rFonts w:ascii="Times New Roman" w:hAnsi="Times New Roman" w:cs="Times New Roman"/>
          <w:b w:val="0"/>
          <w:sz w:val="28"/>
          <w:szCs w:val="28"/>
        </w:rPr>
        <w:t>Междуреченский</w:t>
      </w:r>
      <w:proofErr w:type="gramEnd"/>
    </w:p>
    <w:p w:rsidR="00243762" w:rsidRPr="004E15E3" w:rsidRDefault="00243762" w:rsidP="004E15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762" w:rsidRPr="004E15E3" w:rsidRDefault="00243762" w:rsidP="004E15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15E3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4E15E3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4E15E3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243762" w:rsidRPr="004E15E3" w:rsidRDefault="00243762" w:rsidP="004E15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762" w:rsidRPr="004E15E3" w:rsidRDefault="004E15E3" w:rsidP="004E15E3">
      <w:pPr>
        <w:ind w:firstLine="709"/>
        <w:jc w:val="both"/>
        <w:rPr>
          <w:sz w:val="28"/>
          <w:szCs w:val="28"/>
        </w:rPr>
      </w:pPr>
      <w:r>
        <w:rPr>
          <w:rFonts w:eastAsia="font294"/>
          <w:sz w:val="28"/>
          <w:szCs w:val="28"/>
        </w:rPr>
        <w:t xml:space="preserve">1.1. </w:t>
      </w:r>
      <w:proofErr w:type="gramStart"/>
      <w:r w:rsidR="00243762" w:rsidRPr="004E15E3">
        <w:rPr>
          <w:rFonts w:eastAsia="font294"/>
          <w:sz w:val="28"/>
          <w:szCs w:val="28"/>
        </w:rPr>
        <w:t xml:space="preserve">Порядок оценки налоговых расходов </w:t>
      </w:r>
      <w:r w:rsidR="00243762" w:rsidRPr="004E15E3">
        <w:rPr>
          <w:rStyle w:val="af0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>
        <w:rPr>
          <w:rFonts w:eastAsia="font294"/>
          <w:sz w:val="28"/>
          <w:szCs w:val="28"/>
        </w:rPr>
        <w:t xml:space="preserve"> (далее -</w:t>
      </w:r>
      <w:r w:rsidR="00243762" w:rsidRPr="004E15E3">
        <w:rPr>
          <w:rFonts w:eastAsia="font294"/>
          <w:sz w:val="28"/>
          <w:szCs w:val="28"/>
        </w:rPr>
        <w:t xml:space="preserve"> Порядок оценки) </w:t>
      </w:r>
      <w:r w:rsidR="00243762" w:rsidRPr="004E15E3">
        <w:rPr>
          <w:sz w:val="28"/>
          <w:szCs w:val="28"/>
        </w:rPr>
        <w:t xml:space="preserve">подготовлен </w:t>
      </w:r>
      <w:r>
        <w:rPr>
          <w:sz w:val="28"/>
          <w:szCs w:val="28"/>
        </w:rPr>
        <w:t xml:space="preserve">              </w:t>
      </w:r>
      <w:r w:rsidR="00243762" w:rsidRPr="004E15E3">
        <w:rPr>
          <w:sz w:val="28"/>
          <w:szCs w:val="28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(далее - постановление Правительства Российской Федерации от 22 июня 2019 года </w:t>
      </w:r>
      <w:r>
        <w:rPr>
          <w:sz w:val="28"/>
          <w:szCs w:val="28"/>
        </w:rPr>
        <w:t xml:space="preserve">                    </w:t>
      </w:r>
      <w:r w:rsidR="00243762" w:rsidRPr="004E15E3">
        <w:rPr>
          <w:sz w:val="28"/>
          <w:szCs w:val="28"/>
        </w:rPr>
        <w:t>№ 796</w:t>
      </w:r>
      <w:r w:rsidR="00243762" w:rsidRPr="004E15E3">
        <w:rPr>
          <w:rFonts w:eastAsia="font294"/>
          <w:sz w:val="28"/>
          <w:szCs w:val="28"/>
        </w:rPr>
        <w:t>), и определяет</w:t>
      </w:r>
      <w:proofErr w:type="gramEnd"/>
      <w:r w:rsidR="00243762" w:rsidRPr="004E15E3">
        <w:rPr>
          <w:rFonts w:eastAsia="font294"/>
          <w:sz w:val="28"/>
          <w:szCs w:val="28"/>
        </w:rPr>
        <w:t xml:space="preserve"> </w:t>
      </w:r>
      <w:proofErr w:type="gramStart"/>
      <w:r w:rsidR="00243762" w:rsidRPr="004E15E3">
        <w:rPr>
          <w:sz w:val="28"/>
          <w:szCs w:val="28"/>
        </w:rPr>
        <w:t xml:space="preserve">процедуру проведения оценки налоговых расходов </w:t>
      </w:r>
      <w:r w:rsidR="00243762" w:rsidRPr="004E15E3">
        <w:rPr>
          <w:rStyle w:val="af0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="00243762" w:rsidRPr="004E15E3">
        <w:rPr>
          <w:sz w:val="28"/>
          <w:szCs w:val="28"/>
        </w:rPr>
        <w:t xml:space="preserve">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обобщения результатов оценки эффективности налоговых расходов.</w:t>
      </w:r>
      <w:proofErr w:type="gramEnd"/>
    </w:p>
    <w:p w:rsidR="00243762" w:rsidRPr="004E15E3" w:rsidRDefault="004E15E3" w:rsidP="004E1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43762" w:rsidRPr="004E15E3">
        <w:rPr>
          <w:sz w:val="28"/>
          <w:szCs w:val="28"/>
        </w:rPr>
        <w:t>Понятия, используемые в Порядке оценки:</w:t>
      </w:r>
    </w:p>
    <w:p w:rsidR="00243762" w:rsidRPr="004E15E3" w:rsidRDefault="004E15E3" w:rsidP="004E1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налогового расхода -</w:t>
      </w:r>
      <w:r w:rsidR="00243762" w:rsidRPr="004E15E3">
        <w:rPr>
          <w:sz w:val="28"/>
          <w:szCs w:val="28"/>
        </w:rPr>
        <w:t xml:space="preserve"> документ, содержащий сведения </w:t>
      </w:r>
      <w:r>
        <w:rPr>
          <w:sz w:val="28"/>
          <w:szCs w:val="28"/>
        </w:rPr>
        <w:t xml:space="preserve">                             </w:t>
      </w:r>
      <w:r w:rsidR="00243762" w:rsidRPr="004E15E3">
        <w:rPr>
          <w:sz w:val="28"/>
          <w:szCs w:val="28"/>
        </w:rPr>
        <w:t>о нормативных, фискальных и целевых характеристиках налогового расхода муниципального образования;</w:t>
      </w:r>
    </w:p>
    <w:p w:rsidR="00243762" w:rsidRPr="004E15E3" w:rsidRDefault="00243762" w:rsidP="004E15E3">
      <w:pPr>
        <w:ind w:firstLine="709"/>
        <w:jc w:val="both"/>
        <w:rPr>
          <w:rFonts w:eastAsia="font294"/>
          <w:sz w:val="28"/>
          <w:szCs w:val="28"/>
        </w:rPr>
      </w:pPr>
      <w:proofErr w:type="gramStart"/>
      <w:r w:rsidRPr="004E15E3">
        <w:rPr>
          <w:sz w:val="28"/>
          <w:szCs w:val="28"/>
        </w:rPr>
        <w:t xml:space="preserve">куратор налогового расхода - </w:t>
      </w:r>
      <w:r w:rsidRPr="004E15E3">
        <w:rPr>
          <w:rFonts w:eastAsia="font294"/>
          <w:sz w:val="28"/>
          <w:szCs w:val="28"/>
        </w:rPr>
        <w:t xml:space="preserve">отраслевые (функциональные) органы администрации Кондинского района, ответственные в соответствии </w:t>
      </w:r>
      <w:r w:rsidR="004E15E3">
        <w:rPr>
          <w:rFonts w:eastAsia="font294"/>
          <w:sz w:val="28"/>
          <w:szCs w:val="28"/>
        </w:rPr>
        <w:t xml:space="preserve">                              </w:t>
      </w:r>
      <w:r w:rsidRPr="004E15E3">
        <w:rPr>
          <w:rFonts w:eastAsia="font294"/>
          <w:sz w:val="28"/>
          <w:szCs w:val="28"/>
        </w:rPr>
        <w:t xml:space="preserve">с полномочиями, установленными муниципальными правовыми актами, </w:t>
      </w:r>
      <w:r w:rsidR="004E15E3">
        <w:rPr>
          <w:rFonts w:eastAsia="font294"/>
          <w:sz w:val="28"/>
          <w:szCs w:val="28"/>
        </w:rPr>
        <w:t xml:space="preserve">                    </w:t>
      </w:r>
      <w:r w:rsidRPr="004E15E3">
        <w:rPr>
          <w:rFonts w:eastAsia="font294"/>
          <w:sz w:val="28"/>
          <w:szCs w:val="28"/>
        </w:rPr>
        <w:t>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  <w:proofErr w:type="gramEnd"/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rFonts w:eastAsia="font294"/>
          <w:sz w:val="28"/>
          <w:szCs w:val="28"/>
        </w:rPr>
        <w:t xml:space="preserve">Иные понятия, используемые в Порядке оценки, соответствуют определениям, установленным общими требованиями к оценке налоговых расходов, утвержденных постановлением Правительства </w:t>
      </w:r>
      <w:r w:rsidRPr="004E15E3">
        <w:rPr>
          <w:sz w:val="28"/>
          <w:szCs w:val="28"/>
        </w:rPr>
        <w:t>Российской Федерации от 22 июня 2019 года № 796.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 xml:space="preserve">1.3. Оценка эффективности налоговых расходов </w:t>
      </w:r>
      <w:r w:rsidRPr="004E15E3">
        <w:rPr>
          <w:rStyle w:val="af0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Pr="004E15E3">
        <w:rPr>
          <w:sz w:val="28"/>
          <w:szCs w:val="28"/>
        </w:rPr>
        <w:t xml:space="preserve"> осуществляется в отношении налоговых льгот, пониженных ставок и иных преференций, установленных решениями Совета депутатов городского поселения Междуреченский, включенных в перечень налоговых расходов. 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>1.4. В целях оценки налоговых расходов: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>1.4.1. Комитет по финансам и налоговой политике администрации Кондинского района (далее - финансовый орган):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>а) формирует перечень налоговых расходов, в порядке, установленном администрацией городского поселения Междуреченский;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lastRenderedPageBreak/>
        <w:t>б) обеспечивает сбор и формирование информации о нормативных, целевых и фискальных характеристиках налоговых расходов муниципального образования</w:t>
      </w:r>
      <w:r w:rsidRPr="004E15E3">
        <w:rPr>
          <w:rFonts w:eastAsia="font294"/>
          <w:sz w:val="28"/>
          <w:szCs w:val="28"/>
        </w:rPr>
        <w:t xml:space="preserve">, </w:t>
      </w:r>
      <w:r w:rsidRPr="004E15E3">
        <w:rPr>
          <w:sz w:val="28"/>
          <w:szCs w:val="28"/>
        </w:rPr>
        <w:t>необходимой для проведения их оценки;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>1.4.2.</w:t>
      </w:r>
      <w:r w:rsidR="00A7555B">
        <w:rPr>
          <w:sz w:val="28"/>
          <w:szCs w:val="28"/>
        </w:rPr>
        <w:t xml:space="preserve"> </w:t>
      </w:r>
      <w:r w:rsidRPr="004E15E3">
        <w:rPr>
          <w:sz w:val="28"/>
          <w:szCs w:val="28"/>
        </w:rPr>
        <w:t>Кураторы налоговых расходов: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 xml:space="preserve">а) в отношении каждого налогового расхода муниципального образования формируют паспорт налогового расхода, содержащий информацию согласно перечню </w:t>
      </w:r>
      <w:r w:rsidR="00A7555B">
        <w:rPr>
          <w:sz w:val="28"/>
          <w:szCs w:val="28"/>
        </w:rPr>
        <w:t>(приложение</w:t>
      </w:r>
      <w:r w:rsidRPr="004E15E3">
        <w:rPr>
          <w:sz w:val="28"/>
          <w:szCs w:val="28"/>
        </w:rPr>
        <w:t xml:space="preserve"> 1 к Порядку оценки</w:t>
      </w:r>
      <w:r w:rsidR="00A7555B">
        <w:rPr>
          <w:sz w:val="28"/>
          <w:szCs w:val="28"/>
        </w:rPr>
        <w:t>)</w:t>
      </w:r>
      <w:r w:rsidRPr="004E15E3">
        <w:rPr>
          <w:sz w:val="28"/>
          <w:szCs w:val="28"/>
        </w:rPr>
        <w:t>;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 xml:space="preserve">б) осуществляют оценку эффективности налоговых расходов муниципального образования в соответствии с Порядком оценки с </w:t>
      </w:r>
      <w:r w:rsidRPr="004E15E3">
        <w:rPr>
          <w:rFonts w:eastAsia="Calibri"/>
          <w:sz w:val="28"/>
          <w:szCs w:val="28"/>
          <w:lang w:eastAsia="en-US"/>
        </w:rPr>
        <w:t>соблюдением общих требований, утвержденных п</w:t>
      </w:r>
      <w:r w:rsidRPr="004E15E3">
        <w:rPr>
          <w:sz w:val="28"/>
          <w:szCs w:val="28"/>
        </w:rPr>
        <w:t>остановлением Правительства Российской Федерации от 22</w:t>
      </w:r>
      <w:r w:rsidR="00A7555B">
        <w:rPr>
          <w:sz w:val="28"/>
          <w:szCs w:val="28"/>
        </w:rPr>
        <w:t xml:space="preserve"> июня </w:t>
      </w:r>
      <w:r w:rsidRPr="004E15E3">
        <w:rPr>
          <w:sz w:val="28"/>
          <w:szCs w:val="28"/>
        </w:rPr>
        <w:t xml:space="preserve">2019 </w:t>
      </w:r>
      <w:r w:rsidR="00A7555B">
        <w:rPr>
          <w:sz w:val="28"/>
          <w:szCs w:val="28"/>
        </w:rPr>
        <w:t xml:space="preserve">года </w:t>
      </w:r>
      <w:r w:rsidRPr="004E15E3">
        <w:rPr>
          <w:sz w:val="28"/>
          <w:szCs w:val="28"/>
        </w:rPr>
        <w:t>№ 796, и направляют результаты такой оценки в финансовый орган.</w:t>
      </w:r>
    </w:p>
    <w:p w:rsidR="00243762" w:rsidRPr="00A7555B" w:rsidRDefault="00243762" w:rsidP="00A7555B">
      <w:pPr>
        <w:jc w:val="center"/>
        <w:rPr>
          <w:sz w:val="28"/>
          <w:szCs w:val="28"/>
        </w:rPr>
      </w:pPr>
    </w:p>
    <w:p w:rsidR="00243762" w:rsidRPr="00A7555B" w:rsidRDefault="00243762" w:rsidP="00A7555B">
      <w:pPr>
        <w:jc w:val="center"/>
        <w:rPr>
          <w:sz w:val="28"/>
          <w:szCs w:val="28"/>
        </w:rPr>
      </w:pPr>
      <w:r w:rsidRPr="00A7555B">
        <w:rPr>
          <w:sz w:val="28"/>
          <w:szCs w:val="28"/>
        </w:rPr>
        <w:t xml:space="preserve">Раздел </w:t>
      </w:r>
      <w:r w:rsidRPr="00A7555B">
        <w:rPr>
          <w:sz w:val="28"/>
          <w:szCs w:val="28"/>
          <w:lang w:val="en-US"/>
        </w:rPr>
        <w:t>II</w:t>
      </w:r>
      <w:r w:rsidRPr="00A7555B">
        <w:rPr>
          <w:sz w:val="28"/>
          <w:szCs w:val="28"/>
        </w:rPr>
        <w:t>. Процедура проведения</w:t>
      </w:r>
    </w:p>
    <w:p w:rsidR="00243762" w:rsidRPr="00A7555B" w:rsidRDefault="00243762" w:rsidP="00A7555B">
      <w:pPr>
        <w:jc w:val="center"/>
        <w:rPr>
          <w:sz w:val="28"/>
          <w:szCs w:val="28"/>
        </w:rPr>
      </w:pPr>
      <w:r w:rsidRPr="00A7555B">
        <w:rPr>
          <w:sz w:val="28"/>
          <w:szCs w:val="28"/>
        </w:rPr>
        <w:t>оценки эффективности налоговых расходов</w:t>
      </w:r>
    </w:p>
    <w:p w:rsidR="00243762" w:rsidRPr="00A7555B" w:rsidRDefault="00243762" w:rsidP="00A7555B">
      <w:pPr>
        <w:jc w:val="center"/>
        <w:rPr>
          <w:sz w:val="28"/>
          <w:szCs w:val="28"/>
        </w:rPr>
      </w:pP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 xml:space="preserve">2.1. В целях оценки эффективности налоговых расходов муниципального образования финансовый орган формирует и направляет кураторам налоговых расходов информацию о значениях фискальных характеристик налоговых расходов муниципального образования на основании информации, предоставленной Межрайонной инспекцией Федеральной налоговой службы </w:t>
      </w:r>
      <w:r w:rsidR="00A7555B">
        <w:rPr>
          <w:sz w:val="28"/>
          <w:szCs w:val="28"/>
        </w:rPr>
        <w:t xml:space="preserve">          </w:t>
      </w:r>
      <w:r w:rsidRPr="004E15E3">
        <w:rPr>
          <w:sz w:val="28"/>
          <w:szCs w:val="28"/>
        </w:rPr>
        <w:t>№ 2 по Ханты-Мансийскому ав</w:t>
      </w:r>
      <w:r w:rsidR="00A7555B">
        <w:rPr>
          <w:sz w:val="28"/>
          <w:szCs w:val="28"/>
        </w:rPr>
        <w:t>тономному округу – Югре (далее -</w:t>
      </w:r>
      <w:r w:rsidRPr="004E15E3">
        <w:rPr>
          <w:sz w:val="28"/>
          <w:szCs w:val="28"/>
        </w:rPr>
        <w:t xml:space="preserve"> </w:t>
      </w:r>
      <w:proofErr w:type="gramStart"/>
      <w:r w:rsidRPr="004E15E3">
        <w:rPr>
          <w:sz w:val="28"/>
          <w:szCs w:val="28"/>
        </w:rPr>
        <w:t>МРИ</w:t>
      </w:r>
      <w:proofErr w:type="gramEnd"/>
      <w:r w:rsidRPr="004E15E3">
        <w:rPr>
          <w:sz w:val="28"/>
          <w:szCs w:val="28"/>
        </w:rPr>
        <w:t xml:space="preserve"> ФНС</w:t>
      </w:r>
      <w:r w:rsidR="00A7555B">
        <w:rPr>
          <w:sz w:val="28"/>
          <w:szCs w:val="28"/>
        </w:rPr>
        <w:t xml:space="preserve">              </w:t>
      </w:r>
      <w:r w:rsidRPr="004E15E3">
        <w:rPr>
          <w:sz w:val="28"/>
          <w:szCs w:val="28"/>
        </w:rPr>
        <w:t xml:space="preserve"> № 2 по ХМАО - Югре).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>2.2. Оценка эффективности налоговых расходов муниципального образования включает: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>2.2.1. Оценку целесообразности налоговых расх</w:t>
      </w:r>
      <w:r w:rsidR="00A7555B">
        <w:rPr>
          <w:sz w:val="28"/>
          <w:szCs w:val="28"/>
        </w:rPr>
        <w:t>одов муниципального образования.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>2.2.2. Оценку результативности налоговых расходов муниципального образования.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bookmarkStart w:id="2" w:name="P76"/>
      <w:bookmarkEnd w:id="2"/>
      <w:r w:rsidRPr="004E15E3">
        <w:rPr>
          <w:sz w:val="28"/>
          <w:szCs w:val="28"/>
        </w:rPr>
        <w:t>2.3. Критериями целесообразности налоговых расходов муниципального образования являются:</w:t>
      </w:r>
    </w:p>
    <w:p w:rsidR="00243762" w:rsidRPr="004E15E3" w:rsidRDefault="00243762" w:rsidP="004E15E3">
      <w:pPr>
        <w:ind w:firstLine="709"/>
        <w:jc w:val="both"/>
        <w:rPr>
          <w:sz w:val="28"/>
          <w:szCs w:val="28"/>
        </w:rPr>
      </w:pPr>
      <w:r w:rsidRPr="004E15E3">
        <w:rPr>
          <w:sz w:val="28"/>
          <w:szCs w:val="28"/>
        </w:rPr>
        <w:t>2.3.1. Соответствие налоговых расходов муниципального образования целям муниципальных программ и (или) целям социально-экономической политики Кондинского района, не относящ</w:t>
      </w:r>
      <w:r w:rsidR="00A7555B">
        <w:rPr>
          <w:sz w:val="28"/>
          <w:szCs w:val="28"/>
        </w:rPr>
        <w:t>имся к муниципальным программам.</w:t>
      </w:r>
    </w:p>
    <w:p w:rsidR="00243762" w:rsidRDefault="00243762" w:rsidP="004E15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15E3">
        <w:rPr>
          <w:sz w:val="28"/>
          <w:szCs w:val="28"/>
        </w:rPr>
        <w:t>2.3.2. В</w:t>
      </w:r>
      <w:r w:rsidRPr="004E15E3">
        <w:rPr>
          <w:rFonts w:eastAsia="Calibri"/>
          <w:sz w:val="28"/>
          <w:szCs w:val="28"/>
          <w:lang w:eastAsia="en-US"/>
        </w:rPr>
        <w:t>остребованность плательщиками предоставленных льгот характеризуется показателем уровня востребованности, рассчитываемого по следующей формуле:</w:t>
      </w:r>
    </w:p>
    <w:p w:rsidR="00A7555B" w:rsidRDefault="00A7555B" w:rsidP="004E15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555B" w:rsidRDefault="00A7555B" w:rsidP="00A7555B">
      <w:pPr>
        <w:jc w:val="center"/>
        <w:rPr>
          <w:rFonts w:eastAsia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eastAsia="en-US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eastAsia="en-US"/>
              </w:rPr>
              <m:t>востреб</m:t>
            </m:r>
            <m:r>
              <m:rPr>
                <m:sty m:val="p"/>
              </m:rP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.</m:t>
            </m:r>
          </m:sub>
        </m:sSub>
        <m:r>
          <m:rPr>
            <m:sty m:val="p"/>
          </m:rPr>
          <w:rPr>
            <w:rFonts w:ascii="Cambria Math" w:eastAsia="Calibri" w:hAnsi="Cambria Math"/>
            <w:color w:val="000000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eastAsia="en-US"/>
              </w:rPr>
              <m:t>ЧПвоспол.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eastAsia="en-US"/>
              </w:rPr>
              <m:t>ЧПобщ.</m:t>
            </m:r>
          </m:den>
        </m:f>
        <m:r>
          <m:rPr>
            <m:sty m:val="p"/>
          </m:rPr>
          <w:rPr>
            <w:rFonts w:ascii="Cambria Math" w:eastAsia="Calibri" w:hAnsi="Cambria Math"/>
            <w:color w:val="000000"/>
            <w:sz w:val="28"/>
            <w:szCs w:val="28"/>
            <w:lang w:eastAsia="en-US"/>
          </w:rPr>
          <m:t xml:space="preserve"> × 100</m:t>
        </m:r>
      </m:oMath>
      <w:r>
        <w:rPr>
          <w:rFonts w:eastAsia="Calibri"/>
          <w:sz w:val="28"/>
          <w:szCs w:val="28"/>
          <w:lang w:eastAsia="en-US"/>
        </w:rPr>
        <w:t>,</w:t>
      </w:r>
    </w:p>
    <w:p w:rsidR="00A7555B" w:rsidRDefault="00A7555B" w:rsidP="004E15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3762" w:rsidRPr="00680AA8" w:rsidRDefault="00243762" w:rsidP="00A7555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0AA8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680AA8">
        <w:rPr>
          <w:rFonts w:eastAsia="Calibri"/>
          <w:color w:val="000000"/>
          <w:sz w:val="28"/>
          <w:szCs w:val="28"/>
          <w:lang w:eastAsia="en-US"/>
        </w:rPr>
        <w:lastRenderedPageBreak/>
        <w:t>У</w:t>
      </w:r>
      <w:r w:rsidRPr="00680AA8">
        <w:rPr>
          <w:rFonts w:eastAsia="Calibri"/>
          <w:color w:val="000000"/>
          <w:sz w:val="28"/>
          <w:szCs w:val="28"/>
          <w:vertAlign w:val="subscript"/>
          <w:lang w:eastAsia="en-US"/>
        </w:rPr>
        <w:t>востреб</w:t>
      </w:r>
      <w:proofErr w:type="spellEnd"/>
      <w:r w:rsidRPr="00680AA8">
        <w:rPr>
          <w:rFonts w:eastAsia="Calibri"/>
          <w:color w:val="000000"/>
          <w:sz w:val="28"/>
          <w:szCs w:val="28"/>
          <w:vertAlign w:val="subscript"/>
          <w:lang w:eastAsia="en-US"/>
        </w:rPr>
        <w:t>.</w:t>
      </w:r>
      <w:r w:rsidRPr="00A7555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7555B">
        <w:rPr>
          <w:rFonts w:eastAsia="Calibri"/>
          <w:color w:val="000000"/>
          <w:sz w:val="28"/>
          <w:szCs w:val="28"/>
          <w:lang w:eastAsia="en-US"/>
        </w:rPr>
        <w:t>-</w:t>
      </w:r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 уровень востребованности плательщиками предоставленных льгот</w:t>
      </w:r>
      <w:proofErr w:type="gramStart"/>
      <w:r w:rsidRPr="00680AA8">
        <w:rPr>
          <w:rFonts w:eastAsia="Calibri"/>
          <w:color w:val="000000"/>
          <w:sz w:val="28"/>
          <w:szCs w:val="28"/>
          <w:lang w:eastAsia="en-US"/>
        </w:rPr>
        <w:t>, %;</w:t>
      </w:r>
      <w:proofErr w:type="gramEnd"/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680AA8">
        <w:rPr>
          <w:rFonts w:eastAsia="Calibri"/>
          <w:color w:val="000000"/>
          <w:sz w:val="28"/>
          <w:szCs w:val="28"/>
          <w:lang w:eastAsia="en-US"/>
        </w:rPr>
        <w:t>ЧП</w:t>
      </w:r>
      <w:r w:rsidRPr="00680AA8">
        <w:rPr>
          <w:rFonts w:eastAsia="Calibri"/>
          <w:color w:val="000000"/>
          <w:sz w:val="28"/>
          <w:szCs w:val="28"/>
          <w:vertAlign w:val="subscript"/>
          <w:lang w:eastAsia="en-US"/>
        </w:rPr>
        <w:t>воспол</w:t>
      </w:r>
      <w:proofErr w:type="spellEnd"/>
      <w:r w:rsidRPr="00680AA8">
        <w:rPr>
          <w:rFonts w:eastAsia="Calibri"/>
          <w:color w:val="000000"/>
          <w:sz w:val="28"/>
          <w:szCs w:val="28"/>
          <w:vertAlign w:val="subscript"/>
          <w:lang w:eastAsia="en-US"/>
        </w:rPr>
        <w:t>.</w:t>
      </w:r>
      <w:r w:rsidRPr="00A7555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7555B">
        <w:rPr>
          <w:rFonts w:eastAsia="Calibri"/>
          <w:color w:val="000000"/>
          <w:sz w:val="28"/>
          <w:szCs w:val="28"/>
          <w:lang w:eastAsia="en-US"/>
        </w:rPr>
        <w:t>-</w:t>
      </w:r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 численность плательщиков, воспользовавшихся правом на льготы, в отчетном периоде;</w:t>
      </w:r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680AA8">
        <w:rPr>
          <w:rFonts w:eastAsia="Calibri"/>
          <w:color w:val="000000"/>
          <w:sz w:val="28"/>
          <w:szCs w:val="28"/>
          <w:lang w:eastAsia="en-US"/>
        </w:rPr>
        <w:t>ЧП</w:t>
      </w:r>
      <w:r w:rsidRPr="00680AA8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680AA8">
        <w:rPr>
          <w:rFonts w:eastAsia="Calibri"/>
          <w:color w:val="000000"/>
          <w:sz w:val="28"/>
          <w:szCs w:val="28"/>
          <w:vertAlign w:val="subscript"/>
          <w:lang w:eastAsia="en-US"/>
        </w:rPr>
        <w:t>.</w:t>
      </w:r>
      <w:r w:rsidRPr="00A7555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7555B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общая численность плательщиков в отчетном периоде. </w:t>
      </w:r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0AA8">
        <w:rPr>
          <w:rFonts w:eastAsia="Calibri"/>
          <w:color w:val="000000"/>
          <w:sz w:val="28"/>
          <w:szCs w:val="28"/>
          <w:lang w:eastAsia="en-US"/>
        </w:rPr>
        <w:t>Расчет показателя «Уровень востребованности плательщиками предоставленных льгот» осуществляется за пять последних отчетных финансовых лет (с учетом периода действия льготы).</w:t>
      </w:r>
    </w:p>
    <w:p w:rsidR="00243762" w:rsidRPr="00680AA8" w:rsidRDefault="00243762" w:rsidP="002437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0AA8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680AA8">
        <w:rPr>
          <w:rFonts w:eastAsia="Calibri"/>
          <w:sz w:val="28"/>
          <w:szCs w:val="28"/>
          <w:lang w:eastAsia="en-US"/>
        </w:rPr>
        <w:t>,</w:t>
      </w:r>
      <w:proofErr w:type="gramEnd"/>
      <w:r w:rsidRPr="00680AA8">
        <w:rPr>
          <w:rFonts w:eastAsia="Calibri"/>
          <w:sz w:val="28"/>
          <w:szCs w:val="28"/>
          <w:lang w:eastAsia="en-US"/>
        </w:rPr>
        <w:t xml:space="preserve"> если льгота действует менее пяти лет, то оценка ее востребованности проводится за фактические и прогнозные периоды действия льготы, сумма которых составляет пять лет.</w:t>
      </w:r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0AA8">
        <w:rPr>
          <w:sz w:val="28"/>
          <w:szCs w:val="28"/>
        </w:rPr>
        <w:t xml:space="preserve">2.4. </w:t>
      </w:r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Налоговый расход признается </w:t>
      </w:r>
      <w:proofErr w:type="gramStart"/>
      <w:r w:rsidRPr="00680AA8">
        <w:rPr>
          <w:rFonts w:eastAsia="Calibri"/>
          <w:color w:val="000000"/>
          <w:sz w:val="28"/>
          <w:szCs w:val="28"/>
          <w:lang w:eastAsia="en-US"/>
        </w:rPr>
        <w:t>целесообразным</w:t>
      </w:r>
      <w:proofErr w:type="gramEnd"/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 в случае одновременного соблюдения следующих условий:</w:t>
      </w:r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0AA8">
        <w:rPr>
          <w:rFonts w:eastAsia="Calibri"/>
          <w:color w:val="000000"/>
          <w:sz w:val="28"/>
          <w:szCs w:val="28"/>
          <w:lang w:eastAsia="en-US"/>
        </w:rPr>
        <w:t>2.4.1. Цель предоставления налогового расхода соответствует цели (целям) хотя бы одной из муниципальных программ и (или) цели (целям) стратегии социально-экономического развития Кондинского района.</w:t>
      </w:r>
    </w:p>
    <w:p w:rsidR="00243762" w:rsidRPr="00680AA8" w:rsidRDefault="00243762" w:rsidP="002437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0AA8">
        <w:rPr>
          <w:rFonts w:eastAsia="Calibri"/>
          <w:sz w:val="28"/>
          <w:szCs w:val="28"/>
          <w:lang w:eastAsia="en-US"/>
        </w:rPr>
        <w:t>2.4.2. Значение показателя «Уровень востребованности плательщиками предоставленных льгот» в течение трех из пяти лет больше нуля.</w:t>
      </w:r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2.5. В случае несоответствия налогового расхода хотя бы одному </w:t>
      </w:r>
      <w:r w:rsidR="00A7555B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из критериев, указанных в пункте 2.4 </w:t>
      </w:r>
      <w:r w:rsidR="00A7555B">
        <w:rPr>
          <w:rFonts w:eastAsia="Calibri"/>
          <w:color w:val="000000"/>
          <w:sz w:val="28"/>
          <w:szCs w:val="28"/>
          <w:lang w:eastAsia="en-US"/>
        </w:rPr>
        <w:t xml:space="preserve">раздела </w:t>
      </w:r>
      <w:r w:rsidR="00A7555B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 Порядка оценки, куратору налогового расхода надлежит представить в финансовый орган обоснования сохранения или предложения об уточнении, отмене соответствующей льготы для плательщиков. При этом, в случае формирования куратором налогового расхода предложения о сохранении налогового расхода (в условиях несоответствия налогового расхода хотя бы одному из критериев), соответствующее обоснование должно содержать иной критерий целесообразности налогового расхода.</w:t>
      </w: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</w:rPr>
      </w:pPr>
      <w:r w:rsidRPr="00680AA8">
        <w:rPr>
          <w:sz w:val="28"/>
          <w:szCs w:val="28"/>
          <w:lang w:eastAsia="en-US"/>
        </w:rPr>
        <w:t>2.6.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Кондинского района, не относящихся</w:t>
      </w:r>
      <w:r w:rsidR="00A7555B">
        <w:rPr>
          <w:sz w:val="28"/>
          <w:szCs w:val="28"/>
          <w:lang w:eastAsia="en-US"/>
        </w:rPr>
        <w:t xml:space="preserve">                       </w:t>
      </w:r>
      <w:r w:rsidRPr="00680AA8">
        <w:rPr>
          <w:sz w:val="28"/>
          <w:szCs w:val="28"/>
          <w:lang w:eastAsia="en-US"/>
        </w:rPr>
        <w:t>к муниципальным программам, либо иной показатель (индикатор), на значение которого оказывают влияние налоговые расходы.</w:t>
      </w:r>
      <w:r w:rsidRPr="00680AA8">
        <w:rPr>
          <w:sz w:val="28"/>
          <w:szCs w:val="28"/>
        </w:rPr>
        <w:t xml:space="preserve"> </w:t>
      </w: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</w:rPr>
      </w:pPr>
      <w:r w:rsidRPr="00680AA8">
        <w:rPr>
          <w:sz w:val="28"/>
          <w:szCs w:val="28"/>
        </w:rPr>
        <w:t xml:space="preserve">2.7. </w:t>
      </w:r>
      <w:proofErr w:type="gramStart"/>
      <w:r w:rsidRPr="00680AA8">
        <w:rPr>
          <w:sz w:val="28"/>
          <w:szCs w:val="28"/>
        </w:rPr>
        <w:t>Под показателем (индикатором) достижения целей муниципальных программ и (или) целей социально-экономической политики Кондинского района, не относящихся к муниципал</w:t>
      </w:r>
      <w:r w:rsidR="00A7555B">
        <w:rPr>
          <w:sz w:val="28"/>
          <w:szCs w:val="28"/>
        </w:rPr>
        <w:t>ьным программам (далее -</w:t>
      </w:r>
      <w:r w:rsidRPr="00680AA8">
        <w:rPr>
          <w:sz w:val="28"/>
          <w:szCs w:val="28"/>
        </w:rPr>
        <w:t xml:space="preserve"> целевой показатель), понимается показатель, количественно характеризующий достижение цели (целей) муниципальной программы и (или) социально-экономической политики Кондинского района,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  <w:proofErr w:type="gramEnd"/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680AA8">
        <w:rPr>
          <w:sz w:val="28"/>
          <w:szCs w:val="28"/>
          <w:lang w:eastAsia="en-US"/>
        </w:rPr>
        <w:t xml:space="preserve">2.8.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Кондинского района, не относящихся к муниципальным программам, который </w:t>
      </w:r>
      <w:r w:rsidRPr="00680AA8">
        <w:rPr>
          <w:sz w:val="28"/>
          <w:szCs w:val="28"/>
          <w:lang w:eastAsia="en-US"/>
        </w:rPr>
        <w:lastRenderedPageBreak/>
        <w:t>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льгот:</w:t>
      </w: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</w:p>
    <w:p w:rsidR="00243762" w:rsidRPr="00680AA8" w:rsidRDefault="00243762" w:rsidP="00A7555B">
      <w:pPr>
        <w:pStyle w:val="ae"/>
        <w:spacing w:line="0" w:lineRule="atLeast"/>
        <w:jc w:val="center"/>
        <w:rPr>
          <w:sz w:val="20"/>
          <w:szCs w:val="20"/>
          <w:lang w:eastAsia="en-US"/>
        </w:rPr>
      </w:pPr>
      <w:proofErr w:type="spellStart"/>
      <w:r w:rsidRPr="00680AA8">
        <w:rPr>
          <w:sz w:val="28"/>
          <w:szCs w:val="28"/>
          <w:lang w:eastAsia="en-US"/>
        </w:rPr>
        <w:t>О</w:t>
      </w:r>
      <w:r w:rsidRPr="00680AA8">
        <w:rPr>
          <w:sz w:val="20"/>
          <w:szCs w:val="20"/>
          <w:lang w:eastAsia="en-US"/>
        </w:rPr>
        <w:t>вклад</w:t>
      </w:r>
      <w:proofErr w:type="spellEnd"/>
      <w:r w:rsidRPr="00680AA8">
        <w:rPr>
          <w:sz w:val="20"/>
          <w:szCs w:val="20"/>
          <w:lang w:eastAsia="en-US"/>
        </w:rPr>
        <w:t xml:space="preserve"> </w:t>
      </w:r>
      <w:r w:rsidRPr="00680AA8">
        <w:rPr>
          <w:sz w:val="28"/>
          <w:szCs w:val="28"/>
          <w:lang w:eastAsia="en-US"/>
        </w:rPr>
        <w:t xml:space="preserve">= </w:t>
      </w:r>
      <w:proofErr w:type="spellStart"/>
      <w:r w:rsidRPr="00680AA8">
        <w:rPr>
          <w:sz w:val="28"/>
          <w:szCs w:val="28"/>
          <w:lang w:eastAsia="en-US"/>
        </w:rPr>
        <w:t>П</w:t>
      </w:r>
      <w:r w:rsidRPr="00680AA8">
        <w:rPr>
          <w:sz w:val="20"/>
          <w:szCs w:val="20"/>
          <w:lang w:eastAsia="en-US"/>
        </w:rPr>
        <w:t>с</w:t>
      </w:r>
      <w:proofErr w:type="spellEnd"/>
      <w:r w:rsidRPr="00680AA8">
        <w:rPr>
          <w:sz w:val="20"/>
          <w:szCs w:val="20"/>
          <w:lang w:eastAsia="en-US"/>
        </w:rPr>
        <w:t>/л</w:t>
      </w:r>
      <w:r w:rsidRPr="00680AA8">
        <w:rPr>
          <w:sz w:val="28"/>
          <w:szCs w:val="28"/>
          <w:lang w:eastAsia="en-US"/>
        </w:rPr>
        <w:t xml:space="preserve"> – </w:t>
      </w:r>
      <w:proofErr w:type="spellStart"/>
      <w:r w:rsidRPr="00680AA8">
        <w:rPr>
          <w:sz w:val="28"/>
          <w:szCs w:val="28"/>
          <w:lang w:eastAsia="en-US"/>
        </w:rPr>
        <w:t>П</w:t>
      </w:r>
      <w:r w:rsidRPr="00680AA8">
        <w:rPr>
          <w:sz w:val="20"/>
          <w:szCs w:val="20"/>
          <w:lang w:eastAsia="en-US"/>
        </w:rPr>
        <w:t>без</w:t>
      </w:r>
      <w:proofErr w:type="spellEnd"/>
      <w:r w:rsidRPr="00680AA8">
        <w:rPr>
          <w:sz w:val="20"/>
          <w:szCs w:val="20"/>
          <w:lang w:eastAsia="en-US"/>
        </w:rPr>
        <w:t>/л,</w:t>
      </w: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680AA8">
        <w:rPr>
          <w:sz w:val="28"/>
          <w:szCs w:val="28"/>
          <w:lang w:eastAsia="en-US"/>
        </w:rPr>
        <w:t>где:</w:t>
      </w: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80AA8">
        <w:rPr>
          <w:sz w:val="28"/>
          <w:szCs w:val="28"/>
          <w:lang w:eastAsia="en-US"/>
        </w:rPr>
        <w:t>О</w:t>
      </w:r>
      <w:r w:rsidR="00A7555B">
        <w:rPr>
          <w:sz w:val="20"/>
          <w:szCs w:val="20"/>
          <w:lang w:eastAsia="en-US"/>
        </w:rPr>
        <w:t>вклад</w:t>
      </w:r>
      <w:proofErr w:type="spellEnd"/>
      <w:r w:rsidR="00A7555B" w:rsidRPr="00A7555B">
        <w:rPr>
          <w:sz w:val="28"/>
          <w:szCs w:val="28"/>
          <w:lang w:eastAsia="en-US"/>
        </w:rPr>
        <w:t xml:space="preserve"> </w:t>
      </w:r>
      <w:r w:rsidR="00A7555B">
        <w:rPr>
          <w:sz w:val="28"/>
          <w:szCs w:val="28"/>
          <w:lang w:eastAsia="en-US"/>
        </w:rPr>
        <w:t>-</w:t>
      </w:r>
      <w:r w:rsidRPr="00A7555B">
        <w:rPr>
          <w:sz w:val="28"/>
          <w:szCs w:val="28"/>
          <w:lang w:eastAsia="en-US"/>
        </w:rPr>
        <w:t xml:space="preserve"> оценка</w:t>
      </w:r>
      <w:r w:rsidRPr="00680AA8">
        <w:rPr>
          <w:sz w:val="28"/>
          <w:szCs w:val="28"/>
          <w:lang w:eastAsia="en-US"/>
        </w:rPr>
        <w:t xml:space="preserve"> вклада предусмотренных для плательщиков налоговых льгот;</w:t>
      </w: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80AA8">
        <w:rPr>
          <w:sz w:val="28"/>
          <w:szCs w:val="28"/>
          <w:lang w:eastAsia="en-US"/>
        </w:rPr>
        <w:t>П</w:t>
      </w:r>
      <w:r w:rsidRPr="00680AA8">
        <w:rPr>
          <w:sz w:val="20"/>
          <w:szCs w:val="20"/>
          <w:lang w:eastAsia="en-US"/>
        </w:rPr>
        <w:t>с</w:t>
      </w:r>
      <w:proofErr w:type="spellEnd"/>
      <w:r w:rsidRPr="00680AA8">
        <w:rPr>
          <w:sz w:val="20"/>
          <w:szCs w:val="20"/>
          <w:lang w:eastAsia="en-US"/>
        </w:rPr>
        <w:t>/л</w:t>
      </w:r>
      <w:r w:rsidRPr="00A7555B">
        <w:rPr>
          <w:sz w:val="28"/>
          <w:szCs w:val="28"/>
          <w:lang w:eastAsia="en-US"/>
        </w:rPr>
        <w:t xml:space="preserve"> </w:t>
      </w:r>
      <w:r w:rsidRPr="00680AA8">
        <w:rPr>
          <w:sz w:val="28"/>
          <w:szCs w:val="28"/>
          <w:lang w:eastAsia="en-US"/>
        </w:rPr>
        <w:t>- значение показателя (индикатора) с учетом предусмотренных налоговых льгот;</w:t>
      </w: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80AA8">
        <w:rPr>
          <w:sz w:val="28"/>
          <w:szCs w:val="28"/>
          <w:lang w:eastAsia="en-US"/>
        </w:rPr>
        <w:t>П</w:t>
      </w:r>
      <w:r w:rsidRPr="00680AA8">
        <w:rPr>
          <w:sz w:val="20"/>
          <w:szCs w:val="20"/>
          <w:lang w:eastAsia="en-US"/>
        </w:rPr>
        <w:t>без</w:t>
      </w:r>
      <w:proofErr w:type="spellEnd"/>
      <w:r w:rsidRPr="00680AA8">
        <w:rPr>
          <w:sz w:val="20"/>
          <w:szCs w:val="20"/>
          <w:lang w:eastAsia="en-US"/>
        </w:rPr>
        <w:t>/л</w:t>
      </w:r>
      <w:r w:rsidRPr="00A7555B">
        <w:rPr>
          <w:sz w:val="28"/>
          <w:szCs w:val="28"/>
          <w:lang w:eastAsia="en-US"/>
        </w:rPr>
        <w:t xml:space="preserve"> </w:t>
      </w:r>
      <w:r w:rsidRPr="00680AA8">
        <w:rPr>
          <w:sz w:val="28"/>
          <w:szCs w:val="28"/>
          <w:lang w:eastAsia="en-US"/>
        </w:rPr>
        <w:t>- значение показателя (индикатора) без учета предусмотренных налоговых льгот.</w:t>
      </w: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680AA8">
        <w:rPr>
          <w:sz w:val="28"/>
          <w:szCs w:val="28"/>
          <w:lang w:eastAsia="en-US"/>
        </w:rPr>
        <w:t xml:space="preserve">Если </w:t>
      </w:r>
      <w:proofErr w:type="spellStart"/>
      <w:r w:rsidRPr="00680AA8">
        <w:rPr>
          <w:sz w:val="28"/>
          <w:szCs w:val="28"/>
          <w:lang w:eastAsia="en-US"/>
        </w:rPr>
        <w:t>О</w:t>
      </w:r>
      <w:r w:rsidRPr="00680AA8">
        <w:rPr>
          <w:sz w:val="20"/>
          <w:szCs w:val="20"/>
          <w:lang w:eastAsia="en-US"/>
        </w:rPr>
        <w:t>вклад</w:t>
      </w:r>
      <w:proofErr w:type="spellEnd"/>
      <w:r w:rsidRPr="00680AA8">
        <w:rPr>
          <w:sz w:val="20"/>
          <w:szCs w:val="20"/>
          <w:lang w:eastAsia="en-US"/>
        </w:rPr>
        <w:t xml:space="preserve"> </w:t>
      </w:r>
      <w:r w:rsidRPr="00680AA8">
        <w:rPr>
          <w:sz w:val="28"/>
          <w:szCs w:val="28"/>
          <w:lang w:eastAsia="en-US"/>
        </w:rPr>
        <w:t xml:space="preserve">&gt;0, то льгота считается эффективной, при </w:t>
      </w:r>
      <w:proofErr w:type="gramStart"/>
      <w:r w:rsidRPr="00680AA8">
        <w:rPr>
          <w:sz w:val="28"/>
          <w:szCs w:val="28"/>
          <w:lang w:eastAsia="en-US"/>
        </w:rPr>
        <w:t>значении</w:t>
      </w:r>
      <w:proofErr w:type="gramEnd"/>
      <w:r w:rsidRPr="00680AA8">
        <w:rPr>
          <w:sz w:val="28"/>
          <w:szCs w:val="28"/>
          <w:lang w:eastAsia="en-US"/>
        </w:rPr>
        <w:t xml:space="preserve"> </w:t>
      </w:r>
      <w:proofErr w:type="spellStart"/>
      <w:r w:rsidRPr="00680AA8">
        <w:rPr>
          <w:sz w:val="28"/>
          <w:szCs w:val="28"/>
          <w:lang w:eastAsia="en-US"/>
        </w:rPr>
        <w:t>О</w:t>
      </w:r>
      <w:r w:rsidRPr="00680AA8">
        <w:rPr>
          <w:sz w:val="20"/>
          <w:szCs w:val="20"/>
          <w:lang w:eastAsia="en-US"/>
        </w:rPr>
        <w:t>вклад</w:t>
      </w:r>
      <w:proofErr w:type="spellEnd"/>
      <w:r w:rsidRPr="00680AA8">
        <w:rPr>
          <w:sz w:val="20"/>
          <w:szCs w:val="20"/>
          <w:lang w:eastAsia="en-US"/>
        </w:rPr>
        <w:t xml:space="preserve"> </w:t>
      </w:r>
      <w:r w:rsidRPr="00680AA8">
        <w:rPr>
          <w:sz w:val="28"/>
          <w:szCs w:val="28"/>
          <w:lang w:eastAsia="en-US"/>
        </w:rPr>
        <w:t xml:space="preserve">&lt; 0 или </w:t>
      </w:r>
      <w:proofErr w:type="spellStart"/>
      <w:r w:rsidRPr="00680AA8">
        <w:rPr>
          <w:sz w:val="28"/>
          <w:szCs w:val="28"/>
          <w:lang w:eastAsia="en-US"/>
        </w:rPr>
        <w:t>О</w:t>
      </w:r>
      <w:r w:rsidRPr="00680AA8">
        <w:rPr>
          <w:sz w:val="20"/>
          <w:szCs w:val="20"/>
          <w:lang w:eastAsia="en-US"/>
        </w:rPr>
        <w:t>вклад</w:t>
      </w:r>
      <w:proofErr w:type="spellEnd"/>
      <w:r w:rsidRPr="00680AA8">
        <w:rPr>
          <w:sz w:val="20"/>
          <w:szCs w:val="20"/>
          <w:lang w:eastAsia="en-US"/>
        </w:rPr>
        <w:t xml:space="preserve"> = </w:t>
      </w:r>
      <w:r w:rsidRPr="00680AA8">
        <w:rPr>
          <w:sz w:val="28"/>
          <w:szCs w:val="28"/>
          <w:lang w:eastAsia="en-US"/>
        </w:rPr>
        <w:t>0, то льгота считается не эффективной.</w:t>
      </w:r>
    </w:p>
    <w:p w:rsidR="00243762" w:rsidRPr="00680AA8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680AA8">
        <w:rPr>
          <w:sz w:val="28"/>
          <w:szCs w:val="28"/>
          <w:lang w:eastAsia="en-US"/>
        </w:rPr>
        <w:t>Целевой показатель должен отражать специфику налогового расхода муниципального образования.</w:t>
      </w:r>
    </w:p>
    <w:p w:rsidR="00243762" w:rsidRPr="00A7555B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680AA8">
        <w:rPr>
          <w:sz w:val="28"/>
          <w:szCs w:val="28"/>
          <w:lang w:eastAsia="en-US"/>
        </w:rPr>
        <w:t>В случае</w:t>
      </w:r>
      <w:proofErr w:type="gramStart"/>
      <w:r w:rsidRPr="00680AA8">
        <w:rPr>
          <w:sz w:val="28"/>
          <w:szCs w:val="28"/>
          <w:lang w:eastAsia="en-US"/>
        </w:rPr>
        <w:t>,</w:t>
      </w:r>
      <w:proofErr w:type="gramEnd"/>
      <w:r w:rsidRPr="00680AA8">
        <w:rPr>
          <w:sz w:val="28"/>
          <w:szCs w:val="28"/>
          <w:lang w:eastAsia="en-US"/>
        </w:rPr>
        <w:t xml:space="preserve"> если налоговый расход не оказывает существенного влияния на изменение показателей (индикаторов), содержащихся в муниципальных программах и (или) документах, отражающих цели социально-экономической политики Кондинского района, не относящиеся к муниципальным программам, </w:t>
      </w:r>
      <w:r w:rsidRPr="00A7555B">
        <w:rPr>
          <w:sz w:val="28"/>
          <w:szCs w:val="28"/>
          <w:lang w:eastAsia="en-US"/>
        </w:rPr>
        <w:t>допускается использование показателя, предусмотренного муниципальной статистикой.</w:t>
      </w:r>
    </w:p>
    <w:p w:rsidR="00243762" w:rsidRPr="00A7555B" w:rsidRDefault="00243762" w:rsidP="00243762">
      <w:pPr>
        <w:pStyle w:val="ae"/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A7555B">
        <w:rPr>
          <w:sz w:val="28"/>
          <w:szCs w:val="28"/>
          <w:lang w:eastAsia="en-US"/>
        </w:rPr>
        <w:t xml:space="preserve">2.9. Оценка результативности налоговых расходов </w:t>
      </w:r>
      <w:r w:rsidRPr="00A7555B">
        <w:rPr>
          <w:rStyle w:val="af0"/>
          <w:b w:val="0"/>
          <w:bCs w:val="0"/>
          <w:color w:val="auto"/>
          <w:sz w:val="28"/>
          <w:szCs w:val="28"/>
        </w:rPr>
        <w:t xml:space="preserve">муниципального образования городское поселение </w:t>
      </w:r>
      <w:proofErr w:type="gramStart"/>
      <w:r w:rsidRPr="00A7555B">
        <w:rPr>
          <w:rStyle w:val="af0"/>
          <w:b w:val="0"/>
          <w:bCs w:val="0"/>
          <w:color w:val="auto"/>
          <w:sz w:val="28"/>
          <w:szCs w:val="28"/>
        </w:rPr>
        <w:t>Междуреченский</w:t>
      </w:r>
      <w:proofErr w:type="gramEnd"/>
      <w:r w:rsidRPr="00A7555B">
        <w:rPr>
          <w:sz w:val="28"/>
          <w:szCs w:val="28"/>
          <w:lang w:eastAsia="en-US"/>
        </w:rPr>
        <w:t xml:space="preserve"> включает оценку бюджетной эффективности налоговых расходов.</w:t>
      </w:r>
    </w:p>
    <w:p w:rsidR="00243762" w:rsidRPr="00680AA8" w:rsidRDefault="00243762" w:rsidP="00243762">
      <w:pPr>
        <w:pStyle w:val="ConsPlusNormal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2.10. В целях оценки бюджетной эффективности налоговых расходов </w:t>
      </w:r>
      <w:r w:rsidRPr="00680AA8">
        <w:rPr>
          <w:rFonts w:ascii="Times New Roman" w:hAnsi="Times New Roman" w:cs="Times New Roman"/>
          <w:sz w:val="28"/>
          <w:szCs w:val="28"/>
        </w:rPr>
        <w:t xml:space="preserve">осуществляется сравнительный анализ результативности предоставленных налоговых расходов и результативности </w:t>
      </w:r>
      <w:proofErr w:type="gramStart"/>
      <w:r w:rsidRPr="00680AA8">
        <w:rPr>
          <w:rFonts w:ascii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680AA8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Pr="00680AA8">
        <w:rPr>
          <w:rFonts w:ascii="Times New Roman" w:hAnsi="Times New Roman"/>
          <w:sz w:val="28"/>
          <w:szCs w:val="28"/>
          <w:lang w:eastAsia="en-US"/>
        </w:rPr>
        <w:t>Кондинского района</w:t>
      </w:r>
      <w:r w:rsidRPr="00680AA8">
        <w:rPr>
          <w:rFonts w:ascii="Times New Roman" w:hAnsi="Times New Roman" w:cs="Times New Roman"/>
          <w:sz w:val="28"/>
          <w:szCs w:val="28"/>
        </w:rPr>
        <w:t>, не относящихся</w:t>
      </w:r>
      <w:r w:rsidR="00A755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0AA8">
        <w:rPr>
          <w:rFonts w:ascii="Times New Roman" w:hAnsi="Times New Roman" w:cs="Times New Roman"/>
          <w:sz w:val="28"/>
          <w:szCs w:val="28"/>
        </w:rPr>
        <w:t xml:space="preserve"> к муниципальным программам.</w:t>
      </w:r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0AA8">
        <w:rPr>
          <w:rFonts w:eastAsia="Calibri"/>
          <w:color w:val="000000"/>
          <w:sz w:val="28"/>
          <w:szCs w:val="28"/>
          <w:lang w:eastAsia="en-US"/>
        </w:rPr>
        <w:t>2.11. В качестве альтернативных механизмов достижения целей муниципальной программы и (или) целей стратегии социально-экономического развития Кондинского района учитываются:</w:t>
      </w:r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2.11.1. Субсидии или иные формы непосредственной финансовой поддержки плательщиков, имеющих право на льготы, за счет средств бюджета </w:t>
      </w:r>
      <w:r w:rsidRPr="00680AA8">
        <w:rPr>
          <w:sz w:val="28"/>
          <w:szCs w:val="28"/>
          <w:lang w:eastAsia="en-US"/>
        </w:rPr>
        <w:t>Кондинского района</w:t>
      </w:r>
      <w:r w:rsidRPr="00680AA8">
        <w:rPr>
          <w:rFonts w:eastAsia="Calibri"/>
          <w:color w:val="000000"/>
          <w:sz w:val="28"/>
          <w:szCs w:val="28"/>
          <w:lang w:eastAsia="en-US"/>
        </w:rPr>
        <w:t xml:space="preserve">, а также имеющиеся на местном уровне меры имущественной поддержки, способствующие снижению затрат организаций </w:t>
      </w:r>
      <w:r w:rsidR="00A7555B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680AA8">
        <w:rPr>
          <w:rFonts w:eastAsia="Calibri"/>
          <w:color w:val="000000"/>
          <w:sz w:val="28"/>
          <w:szCs w:val="28"/>
          <w:lang w:eastAsia="en-US"/>
        </w:rPr>
        <w:t>и физических лиц.</w:t>
      </w:r>
    </w:p>
    <w:p w:rsidR="00243762" w:rsidRPr="00680AA8" w:rsidRDefault="00243762" w:rsidP="0024376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0AA8">
        <w:rPr>
          <w:rFonts w:eastAsia="Calibri"/>
          <w:color w:val="000000"/>
          <w:sz w:val="28"/>
          <w:szCs w:val="28"/>
          <w:lang w:eastAsia="en-US"/>
        </w:rPr>
        <w:t>2.11.2. Предоставление муниципальных гарантий по обязательствам плательщиков, имеющих право на льготы.</w:t>
      </w:r>
    </w:p>
    <w:p w:rsidR="00243762" w:rsidRPr="00A7555B" w:rsidRDefault="00243762" w:rsidP="00243762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0A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2.12. </w:t>
      </w:r>
      <w:proofErr w:type="gramStart"/>
      <w:r w:rsidRPr="00680A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Сравнительный анализ включает сравнение объемов расходов бюджета </w:t>
      </w:r>
      <w:r w:rsidRPr="00680AA8">
        <w:rPr>
          <w:rFonts w:ascii="Times New Roman" w:hAnsi="Times New Roman"/>
          <w:sz w:val="28"/>
          <w:szCs w:val="28"/>
          <w:lang w:eastAsia="en-US"/>
        </w:rPr>
        <w:t>Кондинского района</w:t>
      </w:r>
      <w:r w:rsidRPr="00680A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Pr="00680AA8">
        <w:rPr>
          <w:rFonts w:ascii="Times New Roman" w:hAnsi="Times New Roman"/>
          <w:sz w:val="28"/>
          <w:szCs w:val="28"/>
          <w:lang w:eastAsia="en-US"/>
        </w:rPr>
        <w:t>Кондинского района</w:t>
      </w:r>
      <w:r w:rsidRPr="00680A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не относящихся </w:t>
      </w:r>
      <w:r w:rsidR="00A7555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</w:t>
      </w:r>
      <w:r w:rsidRPr="00680A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Pr="00680AA8">
        <w:rPr>
          <w:rFonts w:ascii="Times New Roman" w:hAnsi="Times New Roman"/>
          <w:sz w:val="28"/>
          <w:szCs w:val="28"/>
          <w:lang w:eastAsia="en-US"/>
        </w:rPr>
        <w:t>Кондинского района</w:t>
      </w:r>
      <w:r w:rsidRPr="00680A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не относящихся к муниципальным программам, на 1 рубль налоговых расходов </w:t>
      </w:r>
      <w:r w:rsidRPr="00680AA8">
        <w:rPr>
          <w:rFonts w:ascii="Times New Roman" w:hAnsi="Times New Roman"/>
          <w:sz w:val="28"/>
          <w:szCs w:val="28"/>
          <w:lang w:eastAsia="en-US"/>
        </w:rPr>
        <w:t>Кондинского</w:t>
      </w:r>
      <w:proofErr w:type="gramEnd"/>
      <w:r w:rsidRPr="00680AA8"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Pr="00680A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на 1 рубль расходов бюджета </w:t>
      </w:r>
      <w:r w:rsidRPr="00680AA8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680A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для достижения того же показателя (индикатора) в случае </w:t>
      </w:r>
      <w:r w:rsidRPr="00A7555B">
        <w:rPr>
          <w:rFonts w:ascii="Times New Roman" w:hAnsi="Times New Roman" w:cs="Times New Roman"/>
          <w:sz w:val="28"/>
          <w:szCs w:val="28"/>
          <w:lang w:eastAsia="en-US"/>
        </w:rPr>
        <w:t>применения альтернативных механизмов).</w:t>
      </w:r>
    </w:p>
    <w:p w:rsidR="00243762" w:rsidRPr="00A7555B" w:rsidRDefault="00243762" w:rsidP="00243762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Альтернативный механизм может рассматриваться как потенциальный инструмент регулирования, возможный к установлению на территории </w:t>
      </w:r>
      <w:r w:rsidRPr="00A7555B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Pr="00A7555B">
        <w:rPr>
          <w:rFonts w:ascii="Times New Roman" w:hAnsi="Times New Roman" w:cs="Times New Roman"/>
          <w:sz w:val="28"/>
          <w:szCs w:val="28"/>
        </w:rPr>
        <w:t xml:space="preserve"> вместо налоговой льготы.</w:t>
      </w:r>
    </w:p>
    <w:p w:rsidR="00243762" w:rsidRPr="00A7555B" w:rsidRDefault="00243762" w:rsidP="0024376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A7555B">
        <w:rPr>
          <w:sz w:val="28"/>
          <w:szCs w:val="28"/>
        </w:rPr>
        <w:t>2.13. 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образования.</w:t>
      </w:r>
    </w:p>
    <w:p w:rsidR="00243762" w:rsidRPr="00680AA8" w:rsidRDefault="00243762" w:rsidP="0024376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55B">
        <w:rPr>
          <w:sz w:val="28"/>
          <w:szCs w:val="28"/>
        </w:rPr>
        <w:t xml:space="preserve">2.14. </w:t>
      </w:r>
      <w:proofErr w:type="gramStart"/>
      <w:r w:rsidRPr="00A7555B">
        <w:rPr>
          <w:rFonts w:eastAsia="Calibri"/>
          <w:sz w:val="28"/>
          <w:szCs w:val="28"/>
          <w:lang w:eastAsia="en-US"/>
        </w:rPr>
        <w:t xml:space="preserve">По итогам оценки эффективности налогового расхода муниципального образования </w:t>
      </w:r>
      <w:r w:rsidRPr="00A7555B">
        <w:rPr>
          <w:sz w:val="28"/>
          <w:szCs w:val="28"/>
          <w:lang w:eastAsia="en-US"/>
        </w:rPr>
        <w:t>городское поселение Междуреченский</w:t>
      </w:r>
      <w:r w:rsidRPr="00A7555B">
        <w:rPr>
          <w:rFonts w:eastAsia="Calibri"/>
          <w:sz w:val="28"/>
          <w:szCs w:val="28"/>
          <w:lang w:eastAsia="en-US"/>
        </w:rPr>
        <w:t xml:space="preserve"> </w:t>
      </w:r>
      <w:r w:rsidR="00A7555B">
        <w:rPr>
          <w:rFonts w:eastAsia="Calibri"/>
          <w:sz w:val="28"/>
          <w:szCs w:val="28"/>
          <w:lang w:eastAsia="en-US"/>
        </w:rPr>
        <w:t xml:space="preserve">                </w:t>
      </w:r>
      <w:r w:rsidRPr="00A7555B">
        <w:rPr>
          <w:rFonts w:eastAsia="Calibri"/>
          <w:sz w:val="28"/>
          <w:szCs w:val="28"/>
          <w:lang w:eastAsia="en-US"/>
        </w:rPr>
        <w:t xml:space="preserve">куратор налогового расхода формулирует выводы о достижении целевых характеристик </w:t>
      </w:r>
      <w:r w:rsidRPr="00680AA8">
        <w:rPr>
          <w:rFonts w:eastAsia="Calibri"/>
          <w:sz w:val="28"/>
          <w:szCs w:val="28"/>
          <w:lang w:eastAsia="en-US"/>
        </w:rPr>
        <w:t xml:space="preserve">налогового расхода, вкладе налогового расхода в достижение целей </w:t>
      </w:r>
      <w:r w:rsidRPr="00680AA8">
        <w:rPr>
          <w:sz w:val="28"/>
          <w:szCs w:val="28"/>
        </w:rPr>
        <w:t>муниципальной программы</w:t>
      </w:r>
      <w:r w:rsidRPr="00680AA8">
        <w:rPr>
          <w:rFonts w:eastAsia="Calibri"/>
          <w:sz w:val="28"/>
          <w:szCs w:val="28"/>
          <w:lang w:eastAsia="en-US"/>
        </w:rPr>
        <w:t xml:space="preserve"> и (или) целей социально-экономической политики Кондинского района, не относящихся к</w:t>
      </w:r>
      <w:r w:rsidRPr="00680AA8">
        <w:rPr>
          <w:sz w:val="28"/>
          <w:szCs w:val="28"/>
        </w:rPr>
        <w:t xml:space="preserve"> муниципальным программам</w:t>
      </w:r>
      <w:r w:rsidRPr="00680AA8">
        <w:rPr>
          <w:rFonts w:eastAsia="Calibri"/>
          <w:sz w:val="28"/>
          <w:szCs w:val="28"/>
          <w:lang w:eastAsia="en-US"/>
        </w:rPr>
        <w:t>, а также о наличии или об отсутствии более результативных (менее затратных) для местного бюджета альтернативных механизмов достижения целей</w:t>
      </w:r>
      <w:proofErr w:type="gramEnd"/>
      <w:r w:rsidRPr="00680AA8">
        <w:rPr>
          <w:rFonts w:eastAsia="Calibri"/>
          <w:sz w:val="28"/>
          <w:szCs w:val="28"/>
          <w:lang w:eastAsia="en-US"/>
        </w:rPr>
        <w:t xml:space="preserve"> муниципальной программы и (или) целей социально-экономической политики Кондинского района, не относящихся к муниципальным программам.</w:t>
      </w:r>
    </w:p>
    <w:p w:rsidR="00243762" w:rsidRPr="00680AA8" w:rsidRDefault="00243762" w:rsidP="00243762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 xml:space="preserve">2.15. Выводы, указанные в </w:t>
      </w:r>
      <w:r w:rsidR="00A7555B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A755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555B">
        <w:rPr>
          <w:rFonts w:ascii="Times New Roman" w:hAnsi="Times New Roman" w:cs="Times New Roman"/>
          <w:sz w:val="28"/>
          <w:szCs w:val="28"/>
        </w:rPr>
        <w:t xml:space="preserve"> Порядка оценки</w:t>
      </w:r>
      <w:r w:rsidRPr="00680AA8">
        <w:rPr>
          <w:rFonts w:ascii="Times New Roman" w:hAnsi="Times New Roman" w:cs="Times New Roman"/>
          <w:sz w:val="28"/>
          <w:szCs w:val="28"/>
        </w:rPr>
        <w:t>, оформляются</w:t>
      </w:r>
      <w:r w:rsidR="00A755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0AA8">
        <w:rPr>
          <w:rFonts w:ascii="Times New Roman" w:hAnsi="Times New Roman" w:cs="Times New Roman"/>
          <w:sz w:val="28"/>
          <w:szCs w:val="28"/>
        </w:rPr>
        <w:t xml:space="preserve"> с приложением произведенных расчетов</w:t>
      </w:r>
      <w:r w:rsidR="00A7555B">
        <w:rPr>
          <w:rFonts w:ascii="Times New Roman" w:hAnsi="Times New Roman" w:cs="Times New Roman"/>
          <w:sz w:val="28"/>
          <w:szCs w:val="28"/>
        </w:rPr>
        <w:t xml:space="preserve"> </w:t>
      </w:r>
      <w:r w:rsidR="00A7555B">
        <w:rPr>
          <w:rFonts w:ascii="Times New Roman" w:hAnsi="Times New Roman" w:cs="Times New Roman"/>
          <w:sz w:val="28"/>
          <w:szCs w:val="28"/>
        </w:rPr>
        <w:t>(</w:t>
      </w:r>
      <w:r w:rsidR="00A7555B" w:rsidRPr="00680AA8">
        <w:rPr>
          <w:rFonts w:ascii="Times New Roman" w:hAnsi="Times New Roman" w:cs="Times New Roman"/>
          <w:sz w:val="28"/>
          <w:szCs w:val="28"/>
        </w:rPr>
        <w:t>приложени</w:t>
      </w:r>
      <w:r w:rsidR="00A7555B">
        <w:rPr>
          <w:rFonts w:ascii="Times New Roman" w:hAnsi="Times New Roman" w:cs="Times New Roman"/>
          <w:sz w:val="28"/>
          <w:szCs w:val="28"/>
        </w:rPr>
        <w:t>е</w:t>
      </w:r>
      <w:r w:rsidR="00A7555B" w:rsidRPr="00680AA8">
        <w:rPr>
          <w:rFonts w:ascii="Times New Roman" w:hAnsi="Times New Roman" w:cs="Times New Roman"/>
          <w:sz w:val="28"/>
          <w:szCs w:val="28"/>
        </w:rPr>
        <w:t xml:space="preserve"> 2 к Порядку оценки</w:t>
      </w:r>
      <w:r w:rsidR="00A7555B">
        <w:rPr>
          <w:rFonts w:ascii="Times New Roman" w:hAnsi="Times New Roman" w:cs="Times New Roman"/>
          <w:sz w:val="28"/>
          <w:szCs w:val="28"/>
        </w:rPr>
        <w:t>)</w:t>
      </w:r>
      <w:r w:rsidRPr="00680AA8">
        <w:rPr>
          <w:rFonts w:ascii="Times New Roman" w:hAnsi="Times New Roman" w:cs="Times New Roman"/>
          <w:sz w:val="28"/>
          <w:szCs w:val="28"/>
        </w:rPr>
        <w:t>.</w:t>
      </w:r>
    </w:p>
    <w:p w:rsidR="00243762" w:rsidRPr="00A7555B" w:rsidRDefault="00243762" w:rsidP="00A755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555B" w:rsidRDefault="00243762" w:rsidP="00A755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755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555B">
        <w:rPr>
          <w:rFonts w:ascii="Times New Roman" w:hAnsi="Times New Roman" w:cs="Times New Roman"/>
          <w:sz w:val="28"/>
          <w:szCs w:val="28"/>
        </w:rPr>
        <w:t xml:space="preserve">. Правила формирования информации о </w:t>
      </w:r>
      <w:proofErr w:type="gramStart"/>
      <w:r w:rsidRPr="00A7555B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A755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3762" w:rsidRPr="00A7555B" w:rsidRDefault="00A7555B" w:rsidP="00A755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целевых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762" w:rsidRPr="00A7555B">
        <w:rPr>
          <w:rFonts w:ascii="Times New Roman" w:hAnsi="Times New Roman" w:cs="Times New Roman"/>
          <w:sz w:val="28"/>
          <w:szCs w:val="28"/>
        </w:rPr>
        <w:t xml:space="preserve">и фискальных </w:t>
      </w:r>
      <w:proofErr w:type="gramStart"/>
      <w:r w:rsidR="00243762" w:rsidRPr="00A7555B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="00243762" w:rsidRPr="00A7555B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</w:p>
    <w:p w:rsidR="00243762" w:rsidRPr="00A7555B" w:rsidRDefault="00243762" w:rsidP="00A755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3762" w:rsidRPr="00A7555B" w:rsidRDefault="00243762" w:rsidP="00A7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A7555B">
        <w:rPr>
          <w:rFonts w:ascii="Times New Roman" w:hAnsi="Times New Roman" w:cs="Times New Roman"/>
          <w:sz w:val="28"/>
          <w:szCs w:val="28"/>
        </w:rPr>
        <w:t xml:space="preserve">3.1. С целью получения фискальных характеристик налоговых расходов </w:t>
      </w:r>
      <w:r w:rsidRPr="00A7555B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Pr="00A7555B">
        <w:rPr>
          <w:rFonts w:ascii="Times New Roman" w:hAnsi="Times New Roman" w:cs="Times New Roman"/>
          <w:sz w:val="28"/>
          <w:szCs w:val="28"/>
        </w:rPr>
        <w:t xml:space="preserve"> финансовый орган до 01 июня текущего финансового года </w:t>
      </w:r>
      <w:proofErr w:type="gramStart"/>
      <w:r w:rsidRPr="00A7555B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A7555B">
        <w:rPr>
          <w:rFonts w:ascii="Times New Roman" w:hAnsi="Times New Roman" w:cs="Times New Roman"/>
          <w:sz w:val="28"/>
          <w:szCs w:val="28"/>
        </w:rPr>
        <w:t xml:space="preserve"> МРИ ФНС № 2 по ХМАО - Югре сведения о категориях плательщиков с указанием нормативных правовых актов муниципального образования, обусловливающих соответствующие налоговые расходы, в том числе действовавших в отчетном году и в году, предшествующем отчетному году.</w:t>
      </w:r>
    </w:p>
    <w:p w:rsidR="00243762" w:rsidRPr="00A7555B" w:rsidRDefault="00243762" w:rsidP="00A7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7555B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A7555B">
        <w:rPr>
          <w:rFonts w:ascii="Times New Roman" w:hAnsi="Times New Roman" w:cs="Times New Roman"/>
          <w:sz w:val="28"/>
          <w:szCs w:val="28"/>
        </w:rPr>
        <w:t xml:space="preserve"> ФНС № 2 по ХМАО - Югре в срок до 15 июля направляет </w:t>
      </w:r>
      <w:r w:rsidR="00A755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555B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="00A7555B">
        <w:rPr>
          <w:rFonts w:ascii="Times New Roman" w:hAnsi="Times New Roman" w:cs="Times New Roman"/>
          <w:sz w:val="28"/>
          <w:szCs w:val="28"/>
        </w:rPr>
        <w:t>(</w:t>
      </w:r>
      <w:r w:rsidRPr="00A7555B">
        <w:rPr>
          <w:rFonts w:ascii="Times New Roman" w:hAnsi="Times New Roman" w:cs="Times New Roman"/>
          <w:sz w:val="28"/>
          <w:szCs w:val="28"/>
        </w:rPr>
        <w:t>приложение 1 к Порядку оценки</w:t>
      </w:r>
      <w:r w:rsidR="00A7555B">
        <w:rPr>
          <w:rFonts w:ascii="Times New Roman" w:hAnsi="Times New Roman" w:cs="Times New Roman"/>
          <w:sz w:val="28"/>
          <w:szCs w:val="28"/>
        </w:rPr>
        <w:t>)</w:t>
      </w:r>
      <w:r w:rsidRPr="00A7555B">
        <w:rPr>
          <w:rFonts w:ascii="Times New Roman" w:hAnsi="Times New Roman" w:cs="Times New Roman"/>
          <w:sz w:val="28"/>
          <w:szCs w:val="28"/>
        </w:rPr>
        <w:t>:</w:t>
      </w:r>
    </w:p>
    <w:p w:rsidR="00243762" w:rsidRPr="00A7555B" w:rsidRDefault="00243762" w:rsidP="00A7555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3.2.1. Фискальные характеристики налоговых расходов за отчетный год, 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555B">
        <w:rPr>
          <w:rFonts w:ascii="Times New Roman" w:hAnsi="Times New Roman" w:cs="Times New Roman"/>
          <w:sz w:val="28"/>
          <w:szCs w:val="28"/>
        </w:rPr>
        <w:t>а также данные (в том числе уточненные) за иные отчетные периоды, содержащие сведения:</w:t>
      </w:r>
    </w:p>
    <w:p w:rsidR="00243762" w:rsidRPr="00A7555B" w:rsidRDefault="00243762" w:rsidP="00A7555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о количестве плательщиков, воспользовавшихся льготой по каждому налоговому расходу (в том числе за 5-летний период);</w:t>
      </w:r>
    </w:p>
    <w:p w:rsidR="00243762" w:rsidRPr="00A7555B" w:rsidRDefault="00243762" w:rsidP="00A7555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об общем количестве плательщиков по соответствующему налогу (в том числе за 5-летний период);</w:t>
      </w:r>
    </w:p>
    <w:p w:rsidR="00243762" w:rsidRPr="00A7555B" w:rsidRDefault="00243762" w:rsidP="00A7555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lastRenderedPageBreak/>
        <w:t xml:space="preserve">о суммах выпадающих доходов бюджета </w:t>
      </w:r>
      <w:r w:rsidRPr="00A7555B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Pr="00A7555B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(в том числе за 5-летний период);</w:t>
      </w:r>
    </w:p>
    <w:p w:rsidR="00243762" w:rsidRPr="00A7555B" w:rsidRDefault="00243762" w:rsidP="00A7555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A7555B">
        <w:rPr>
          <w:rFonts w:ascii="Times New Roman" w:hAnsi="Times New Roman" w:cs="Times New Roman"/>
          <w:sz w:val="28"/>
          <w:szCs w:val="28"/>
        </w:rPr>
        <w:t xml:space="preserve">Сведения об объеме налогов, задекларированных для уплаты налогоплательщиками в бюджет </w:t>
      </w:r>
      <w:r w:rsidRPr="00A7555B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Pr="00A7555B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расходу, в отношении стимулирующих налоговых расходов, обусловленных льготами по земельному налогу с организаций, за 6 лет, предшествующих отчетному финансовому году.</w:t>
      </w:r>
      <w:proofErr w:type="gramEnd"/>
    </w:p>
    <w:p w:rsidR="00243762" w:rsidRPr="00A7555B" w:rsidRDefault="00243762" w:rsidP="00A7555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3.2.3. Базовый объем налогов, задекларированный для уплаты в бюджет </w:t>
      </w:r>
      <w:r w:rsidRPr="00A7555B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Pr="00A7555B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в отношении стимулирующих налоговых расходов, обусловленных льготами по </w:t>
      </w:r>
      <w:r w:rsidR="001C5567">
        <w:rPr>
          <w:rFonts w:ascii="Times New Roman" w:hAnsi="Times New Roman" w:cs="Times New Roman"/>
          <w:sz w:val="28"/>
          <w:szCs w:val="28"/>
        </w:rPr>
        <w:t>земельному налогу с организаций.</w:t>
      </w:r>
    </w:p>
    <w:p w:rsidR="00243762" w:rsidRPr="00A7555B" w:rsidRDefault="00243762" w:rsidP="00A7555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>3.2.4. Перечень организаций, воспользовавшихся налоговыми льготами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555B">
        <w:rPr>
          <w:rFonts w:ascii="Times New Roman" w:hAnsi="Times New Roman" w:cs="Times New Roman"/>
          <w:sz w:val="28"/>
          <w:szCs w:val="28"/>
        </w:rPr>
        <w:t xml:space="preserve"> в отчетном году, согласно решениям Совета депутатов городского поселения Междуреченский, в отношении стимулирующих налоговых расходов, обусловленных льготами по земел</w:t>
      </w:r>
      <w:r w:rsidR="001C5567">
        <w:rPr>
          <w:rFonts w:ascii="Times New Roman" w:hAnsi="Times New Roman" w:cs="Times New Roman"/>
          <w:sz w:val="28"/>
          <w:szCs w:val="28"/>
        </w:rPr>
        <w:t>ьному налогу с организаций.</w:t>
      </w:r>
    </w:p>
    <w:p w:rsidR="00243762" w:rsidRPr="00A7555B" w:rsidRDefault="00243762" w:rsidP="00A7555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A7555B">
        <w:rPr>
          <w:rFonts w:ascii="Times New Roman" w:hAnsi="Times New Roman" w:cs="Times New Roman"/>
          <w:sz w:val="28"/>
          <w:szCs w:val="28"/>
        </w:rPr>
        <w:t xml:space="preserve">Финансовый орган в течение 5 рабочих дней текущего финансового года направляет кураторам налоговых расходов информацию по </w:t>
      </w:r>
      <w:hyperlink r:id="rId9" w:anchor="P214" w:history="1">
        <w:r w:rsidRPr="00A7555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 1</w:t>
        </w:r>
      </w:hyperlink>
      <w:r w:rsidR="001C5567">
        <w:rPr>
          <w:rFonts w:ascii="Times New Roman" w:hAnsi="Times New Roman" w:cs="Times New Roman"/>
          <w:sz w:val="28"/>
          <w:szCs w:val="28"/>
        </w:rPr>
        <w:t>-</w:t>
      </w:r>
      <w:hyperlink r:id="rId10" w:anchor="P239" w:history="1">
        <w:r w:rsidRPr="00A7555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A755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245" w:history="1">
        <w:r w:rsidRPr="00A7555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="001C5567">
        <w:rPr>
          <w:rFonts w:ascii="Times New Roman" w:hAnsi="Times New Roman" w:cs="Times New Roman"/>
          <w:sz w:val="28"/>
          <w:szCs w:val="28"/>
        </w:rPr>
        <w:t>-</w:t>
      </w:r>
      <w:hyperlink r:id="rId12" w:anchor="P251" w:history="1">
        <w:r w:rsidRPr="00A7555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A755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P273" w:history="1">
        <w:r w:rsidRPr="00A7555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A7555B">
        <w:rPr>
          <w:rFonts w:ascii="Times New Roman" w:hAnsi="Times New Roman" w:cs="Times New Roman"/>
          <w:sz w:val="28"/>
          <w:szCs w:val="28"/>
        </w:rPr>
        <w:t xml:space="preserve"> приложения 1 к Порядку оценки, включаемую в паспорт налогового расхода раздельно по каждому налоговому расходу, а также информацию, направленную МРИ ФНС № 2 по ХМАО - Югре в соответствии с </w:t>
      </w:r>
      <w:hyperlink r:id="rId14" w:anchor="P102" w:history="1">
        <w:r w:rsidRPr="00A7555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A7555B">
        <w:rPr>
          <w:rFonts w:ascii="Times New Roman" w:hAnsi="Times New Roman" w:cs="Times New Roman"/>
          <w:sz w:val="28"/>
          <w:szCs w:val="28"/>
        </w:rPr>
        <w:t xml:space="preserve">3.2 </w:t>
      </w:r>
      <w:r w:rsidR="001C556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C55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555B">
        <w:rPr>
          <w:rFonts w:ascii="Times New Roman" w:hAnsi="Times New Roman" w:cs="Times New Roman"/>
          <w:sz w:val="28"/>
          <w:szCs w:val="28"/>
        </w:rPr>
        <w:t xml:space="preserve"> Порядка оценки.</w:t>
      </w:r>
      <w:proofErr w:type="gramEnd"/>
    </w:p>
    <w:p w:rsidR="00243762" w:rsidRPr="00A7555B" w:rsidRDefault="00243762" w:rsidP="00A7555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3.4. Кураторы налоговых расходов не позднее 20 августа представляют 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555B">
        <w:rPr>
          <w:rFonts w:ascii="Times New Roman" w:hAnsi="Times New Roman" w:cs="Times New Roman"/>
          <w:sz w:val="28"/>
          <w:szCs w:val="28"/>
        </w:rPr>
        <w:t>в финансовый орган</w:t>
      </w:r>
      <w:r w:rsidRPr="00A7555B">
        <w:rPr>
          <w:rFonts w:ascii="Times New Roman" w:hAnsi="Times New Roman" w:cs="Times New Roman"/>
          <w:sz w:val="28"/>
          <w:szCs w:val="28"/>
          <w:lang w:eastAsia="en-US"/>
        </w:rPr>
        <w:t xml:space="preserve"> отчет о проведенной </w:t>
      </w:r>
      <w:r w:rsidRPr="00A7555B">
        <w:rPr>
          <w:rFonts w:ascii="Times New Roman" w:hAnsi="Times New Roman" w:cs="Times New Roman"/>
          <w:sz w:val="28"/>
          <w:szCs w:val="28"/>
        </w:rPr>
        <w:t>ими оценке эффективности налоговых расходов.</w:t>
      </w:r>
    </w:p>
    <w:p w:rsidR="00243762" w:rsidRPr="001C5567" w:rsidRDefault="00243762" w:rsidP="001C55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C5567" w:rsidRDefault="00243762" w:rsidP="001C5567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5567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1C5567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1C5567">
        <w:rPr>
          <w:rFonts w:ascii="Times New Roman" w:hAnsi="Times New Roman" w:cs="Times New Roman"/>
          <w:b w:val="0"/>
          <w:sz w:val="28"/>
          <w:szCs w:val="28"/>
        </w:rPr>
        <w:t xml:space="preserve">.Обобщение результатов оценки эффективности </w:t>
      </w:r>
    </w:p>
    <w:p w:rsidR="00243762" w:rsidRPr="001C5567" w:rsidRDefault="00243762" w:rsidP="001C5567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5567">
        <w:rPr>
          <w:rFonts w:ascii="Times New Roman" w:hAnsi="Times New Roman" w:cs="Times New Roman"/>
          <w:b w:val="0"/>
          <w:sz w:val="28"/>
          <w:szCs w:val="28"/>
        </w:rPr>
        <w:t>предоставляемых налоговых расходов</w:t>
      </w:r>
    </w:p>
    <w:p w:rsidR="00243762" w:rsidRPr="001C5567" w:rsidRDefault="00243762" w:rsidP="001C5567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43762" w:rsidRPr="001C5567" w:rsidRDefault="00243762" w:rsidP="001C556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4.1. Финансовый орган ежегодно в срок до 25 сентября текущего финансового года</w:t>
      </w:r>
      <w:r w:rsidRPr="001C5567">
        <w:rPr>
          <w:rFonts w:ascii="Times New Roman" w:hAnsi="Times New Roman" w:cs="Times New Roman"/>
          <w:sz w:val="28"/>
          <w:szCs w:val="28"/>
          <w:lang w:eastAsia="en-US"/>
        </w:rPr>
        <w:t xml:space="preserve"> формирует оценку эффективности налоговых расходов </w:t>
      </w:r>
      <w:r w:rsidRPr="001C5567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Pr="001C5567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основе отчетов, представленных кураторами налоговых расходов муниципального образования. </w:t>
      </w:r>
    </w:p>
    <w:p w:rsidR="00243762" w:rsidRPr="001C5567" w:rsidRDefault="00243762" w:rsidP="001C556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 xml:space="preserve">4.2. </w:t>
      </w:r>
      <w:r w:rsidRPr="001C5567">
        <w:rPr>
          <w:rFonts w:ascii="Times New Roman" w:hAnsi="Times New Roman" w:cs="Times New Roman"/>
          <w:sz w:val="28"/>
          <w:szCs w:val="28"/>
          <w:lang w:eastAsia="en-US"/>
        </w:rPr>
        <w:t>Формирование оценки эффективности налоговых расходов муниципального образования осуществляется</w:t>
      </w:r>
      <w:r w:rsidRPr="001C5567">
        <w:rPr>
          <w:rFonts w:ascii="Times New Roman" w:hAnsi="Times New Roman" w:cs="Times New Roman"/>
          <w:sz w:val="28"/>
          <w:szCs w:val="28"/>
        </w:rPr>
        <w:t xml:space="preserve"> </w:t>
      </w:r>
      <w:r w:rsidRPr="001C5567">
        <w:rPr>
          <w:rFonts w:ascii="Times New Roman" w:hAnsi="Times New Roman" w:cs="Times New Roman"/>
          <w:sz w:val="28"/>
          <w:szCs w:val="28"/>
          <w:lang w:eastAsia="en-US"/>
        </w:rPr>
        <w:t xml:space="preserve">путем обобщения всех </w:t>
      </w:r>
      <w:r w:rsidRPr="001C5567">
        <w:rPr>
          <w:rFonts w:ascii="Times New Roman" w:hAnsi="Times New Roman" w:cs="Times New Roman"/>
          <w:sz w:val="28"/>
          <w:szCs w:val="28"/>
        </w:rPr>
        <w:t>результатов оценки эффективности предоставляемых налоговых расходов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5567">
        <w:rPr>
          <w:rFonts w:ascii="Times New Roman" w:hAnsi="Times New Roman" w:cs="Times New Roman"/>
          <w:sz w:val="28"/>
          <w:szCs w:val="28"/>
        </w:rPr>
        <w:t xml:space="preserve"> и подготовки сводного отчета об оценке эффективности налогов</w:t>
      </w:r>
      <w:r w:rsidR="001C5567">
        <w:rPr>
          <w:rFonts w:ascii="Times New Roman" w:hAnsi="Times New Roman" w:cs="Times New Roman"/>
          <w:sz w:val="28"/>
          <w:szCs w:val="28"/>
        </w:rPr>
        <w:t>ых расходов             за отчетный период.</w:t>
      </w:r>
    </w:p>
    <w:p w:rsidR="00243762" w:rsidRPr="001C5567" w:rsidRDefault="00243762" w:rsidP="001C556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 xml:space="preserve">4.3. По результатам подготовки сводного отчета оценки эффективности налоговых расходов, </w:t>
      </w:r>
      <w:r w:rsidR="001C5567">
        <w:rPr>
          <w:rFonts w:ascii="Times New Roman" w:hAnsi="Times New Roman" w:cs="Times New Roman"/>
          <w:sz w:val="28"/>
          <w:szCs w:val="28"/>
        </w:rPr>
        <w:t>финансовый орган подготавливает</w:t>
      </w:r>
      <w:r w:rsidRPr="001C5567">
        <w:rPr>
          <w:rFonts w:ascii="Times New Roman" w:hAnsi="Times New Roman" w:cs="Times New Roman"/>
          <w:sz w:val="28"/>
          <w:szCs w:val="28"/>
        </w:rPr>
        <w:t xml:space="preserve"> аналитическую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5567">
        <w:rPr>
          <w:rFonts w:ascii="Times New Roman" w:hAnsi="Times New Roman" w:cs="Times New Roman"/>
          <w:sz w:val="28"/>
          <w:szCs w:val="28"/>
        </w:rPr>
        <w:t xml:space="preserve"> записку об оценке эффективности налоговых расходов за отчетный период 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     (далее -</w:t>
      </w:r>
      <w:r w:rsidRPr="001C5567">
        <w:rPr>
          <w:rFonts w:ascii="Times New Roman" w:hAnsi="Times New Roman" w:cs="Times New Roman"/>
          <w:sz w:val="28"/>
          <w:szCs w:val="28"/>
        </w:rPr>
        <w:t xml:space="preserve"> аналитическая записка).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 xml:space="preserve">Аналитическую записку финансовый орган направляет в Комиссию 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5567">
        <w:rPr>
          <w:rFonts w:ascii="Times New Roman" w:hAnsi="Times New Roman" w:cs="Times New Roman"/>
          <w:sz w:val="28"/>
          <w:szCs w:val="28"/>
        </w:rPr>
        <w:t>по вопросам повышения эффективности бюджетных расходов на очередной финансовый год и плановый период.</w:t>
      </w:r>
    </w:p>
    <w:p w:rsidR="00243762" w:rsidRPr="001C5567" w:rsidRDefault="00243762" w:rsidP="001C5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67">
        <w:rPr>
          <w:sz w:val="28"/>
          <w:szCs w:val="28"/>
        </w:rPr>
        <w:lastRenderedPageBreak/>
        <w:t xml:space="preserve">4.4. </w:t>
      </w:r>
      <w:proofErr w:type="gramStart"/>
      <w:r w:rsidRPr="001C5567">
        <w:rPr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1C5567">
        <w:rPr>
          <w:rFonts w:eastAsia="font294"/>
          <w:sz w:val="28"/>
          <w:szCs w:val="28"/>
        </w:rPr>
        <w:t xml:space="preserve"> </w:t>
      </w:r>
      <w:r w:rsidRPr="001C5567">
        <w:rPr>
          <w:rStyle w:val="af0"/>
          <w:b w:val="0"/>
          <w:bCs w:val="0"/>
          <w:color w:val="auto"/>
          <w:sz w:val="28"/>
          <w:szCs w:val="28"/>
        </w:rPr>
        <w:t>муниципального образования городское поселение Междуреченский</w:t>
      </w:r>
      <w:r w:rsidRPr="001C5567">
        <w:rPr>
          <w:sz w:val="28"/>
          <w:szCs w:val="28"/>
        </w:rPr>
        <w:t>, а также при проведении оценки эффективности реализации муниципальных программ муниципального образования Кондинский район.</w:t>
      </w:r>
      <w:proofErr w:type="gramEnd"/>
    </w:p>
    <w:p w:rsidR="00243762" w:rsidRPr="001C5567" w:rsidRDefault="00243762" w:rsidP="001C556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C5567">
        <w:rPr>
          <w:sz w:val="28"/>
          <w:szCs w:val="28"/>
        </w:rPr>
        <w:t xml:space="preserve">4.5. Аналитическая записка, паспорта налоговых расходов, размещаются финансовым органом на официальном сайте органов местного самоуправления Кондинского района Ханты-Мансийского автономного округа </w:t>
      </w:r>
      <w:r w:rsidR="001C5567">
        <w:rPr>
          <w:sz w:val="28"/>
          <w:szCs w:val="28"/>
        </w:rPr>
        <w:t>–</w:t>
      </w:r>
      <w:r w:rsidRPr="001C5567">
        <w:rPr>
          <w:sz w:val="28"/>
          <w:szCs w:val="28"/>
        </w:rPr>
        <w:t xml:space="preserve"> Югры ежегодно в срок до 01 октября текущего финансового года.</w:t>
      </w:r>
    </w:p>
    <w:p w:rsidR="00243762" w:rsidRPr="001C5567" w:rsidRDefault="00243762" w:rsidP="001C556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5567" w:rsidRDefault="00243762" w:rsidP="001C5567">
      <w:pPr>
        <w:jc w:val="center"/>
        <w:rPr>
          <w:sz w:val="28"/>
          <w:szCs w:val="28"/>
        </w:rPr>
      </w:pPr>
      <w:r w:rsidRPr="001C5567">
        <w:rPr>
          <w:sz w:val="28"/>
          <w:szCs w:val="28"/>
        </w:rPr>
        <w:t xml:space="preserve">Раздел </w:t>
      </w:r>
      <w:r w:rsidRPr="001C5567">
        <w:rPr>
          <w:sz w:val="28"/>
          <w:szCs w:val="28"/>
          <w:lang w:val="en-US"/>
        </w:rPr>
        <w:t>V</w:t>
      </w:r>
      <w:r w:rsidRPr="001C5567">
        <w:rPr>
          <w:sz w:val="28"/>
          <w:szCs w:val="28"/>
        </w:rPr>
        <w:t xml:space="preserve">. Оценка эффективности </w:t>
      </w:r>
      <w:proofErr w:type="gramStart"/>
      <w:r w:rsidRPr="001C5567">
        <w:rPr>
          <w:sz w:val="28"/>
          <w:szCs w:val="28"/>
        </w:rPr>
        <w:t>предполагаемых</w:t>
      </w:r>
      <w:proofErr w:type="gramEnd"/>
      <w:r w:rsidRPr="001C5567">
        <w:rPr>
          <w:sz w:val="28"/>
          <w:szCs w:val="28"/>
        </w:rPr>
        <w:t xml:space="preserve"> </w:t>
      </w:r>
    </w:p>
    <w:p w:rsidR="00243762" w:rsidRPr="001C5567" w:rsidRDefault="00243762" w:rsidP="001C5567">
      <w:pPr>
        <w:jc w:val="center"/>
        <w:rPr>
          <w:sz w:val="28"/>
          <w:szCs w:val="28"/>
        </w:rPr>
      </w:pPr>
      <w:r w:rsidRPr="001C5567">
        <w:rPr>
          <w:sz w:val="28"/>
          <w:szCs w:val="28"/>
        </w:rPr>
        <w:t>к введению налоговых расходов</w:t>
      </w:r>
    </w:p>
    <w:p w:rsidR="00243762" w:rsidRPr="001C5567" w:rsidRDefault="00243762" w:rsidP="001C5567">
      <w:pPr>
        <w:jc w:val="center"/>
        <w:rPr>
          <w:sz w:val="28"/>
          <w:szCs w:val="28"/>
        </w:rPr>
      </w:pPr>
    </w:p>
    <w:p w:rsidR="00243762" w:rsidRPr="00680AA8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>5.1. Рассмотрение предложений об установлении налоговых расходов осуществляется:</w:t>
      </w:r>
    </w:p>
    <w:p w:rsidR="00243762" w:rsidRPr="00680AA8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>в соответствии с предложениями ответственных исполнителей, кураторов налоговых расходов;</w:t>
      </w:r>
    </w:p>
    <w:p w:rsidR="00243762" w:rsidRPr="00680AA8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>на основании обращений о предоставлении налоговых льгот (иных преференций).</w:t>
      </w:r>
    </w:p>
    <w:p w:rsidR="00243762" w:rsidRPr="00680AA8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80AA8">
        <w:rPr>
          <w:rFonts w:ascii="Times New Roman" w:hAnsi="Times New Roman" w:cs="Times New Roman"/>
          <w:sz w:val="28"/>
          <w:szCs w:val="28"/>
        </w:rPr>
        <w:t xml:space="preserve">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</w:t>
      </w:r>
      <w:r w:rsidRPr="00680AA8">
        <w:rPr>
          <w:rFonts w:ascii="Times New Roman" w:eastAsia="font294" w:hAnsi="Times New Roman" w:cs="Times New Roman"/>
          <w:sz w:val="28"/>
          <w:szCs w:val="28"/>
        </w:rPr>
        <w:t>Кондинского района, н</w:t>
      </w:r>
      <w:r w:rsidRPr="00680AA8">
        <w:rPr>
          <w:rFonts w:ascii="Times New Roman" w:hAnsi="Times New Roman" w:cs="Times New Roman"/>
          <w:sz w:val="28"/>
          <w:szCs w:val="28"/>
        </w:rPr>
        <w:t xml:space="preserve">е относящихся 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80AA8">
        <w:rPr>
          <w:rFonts w:ascii="Times New Roman" w:hAnsi="Times New Roman" w:cs="Times New Roman"/>
          <w:sz w:val="28"/>
          <w:szCs w:val="28"/>
        </w:rPr>
        <w:t>к муниципальным программам (кураторы налоговых расходов).</w:t>
      </w:r>
      <w:proofErr w:type="gramEnd"/>
    </w:p>
    <w:p w:rsidR="00243762" w:rsidRPr="00680AA8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>5.3. В случае поступления обращения о предоставлении налоговых льгот (иных преференций), комитет экономического развития администрации Кондинского района в течение 10 рабочих дней готовит аналитическую записку, содержащую:</w:t>
      </w:r>
    </w:p>
    <w:p w:rsidR="00243762" w:rsidRPr="00680AA8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 xml:space="preserve">заключение о соответствии или не соответствии предлагаемого 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80AA8">
        <w:rPr>
          <w:rFonts w:ascii="Times New Roman" w:hAnsi="Times New Roman" w:cs="Times New Roman"/>
          <w:sz w:val="28"/>
          <w:szCs w:val="28"/>
        </w:rPr>
        <w:t xml:space="preserve">к введению налогового расхода целям муниципальных программ и (или) целям социально-экономической политики </w:t>
      </w:r>
      <w:r w:rsidRPr="00680AA8">
        <w:rPr>
          <w:rFonts w:ascii="Times New Roman" w:eastAsia="font294" w:hAnsi="Times New Roman" w:cs="Times New Roman"/>
          <w:sz w:val="28"/>
          <w:szCs w:val="28"/>
        </w:rPr>
        <w:t>Кондинского района</w:t>
      </w:r>
      <w:r w:rsidRPr="00680AA8">
        <w:rPr>
          <w:rFonts w:ascii="Times New Roman" w:hAnsi="Times New Roman" w:cs="Times New Roman"/>
          <w:sz w:val="28"/>
          <w:szCs w:val="28"/>
        </w:rPr>
        <w:t>, не относящимся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0AA8">
        <w:rPr>
          <w:rFonts w:ascii="Times New Roman" w:hAnsi="Times New Roman" w:cs="Times New Roman"/>
          <w:sz w:val="28"/>
          <w:szCs w:val="28"/>
        </w:rPr>
        <w:t xml:space="preserve"> к муниципальным программам;</w:t>
      </w:r>
    </w:p>
    <w:p w:rsidR="00243762" w:rsidRPr="00680AA8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>предложения об определении куратора предлагаемого к введению налогового расхода.</w:t>
      </w:r>
    </w:p>
    <w:p w:rsidR="00243762" w:rsidRPr="00680AA8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0A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0AA8">
        <w:rPr>
          <w:rFonts w:ascii="Times New Roman" w:hAnsi="Times New Roman" w:cs="Times New Roman"/>
          <w:sz w:val="28"/>
          <w:szCs w:val="28"/>
        </w:rPr>
        <w:t xml:space="preserve"> если в соответствии с заключением комитета экономического развития администрации Кондинского района, предлагаемый к введению налоговый расход не соответствует целям ни одной из муниципальных программ и (или) ни одной цели социально-экономической политики </w:t>
      </w:r>
      <w:r w:rsidRPr="00680AA8">
        <w:rPr>
          <w:rFonts w:ascii="Times New Roman" w:eastAsia="font294" w:hAnsi="Times New Roman" w:cs="Times New Roman"/>
          <w:sz w:val="28"/>
          <w:szCs w:val="28"/>
        </w:rPr>
        <w:t>Кондинского района</w:t>
      </w:r>
      <w:r w:rsidRPr="00680AA8">
        <w:rPr>
          <w:rFonts w:ascii="Times New Roman" w:hAnsi="Times New Roman" w:cs="Times New Roman"/>
          <w:sz w:val="28"/>
          <w:szCs w:val="28"/>
        </w:rPr>
        <w:t>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243762" w:rsidRPr="00680AA8" w:rsidRDefault="00243762" w:rsidP="0024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A8">
        <w:rPr>
          <w:rFonts w:ascii="Times New Roman" w:hAnsi="Times New Roman" w:cs="Times New Roman"/>
          <w:sz w:val="28"/>
          <w:szCs w:val="28"/>
        </w:rPr>
        <w:t>5.4.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формуле:</w:t>
      </w:r>
    </w:p>
    <w:p w:rsidR="00243762" w:rsidRPr="00680AA8" w:rsidRDefault="00243762" w:rsidP="002437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762" w:rsidRPr="001C5567" w:rsidRDefault="00243762" w:rsidP="001C5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noProof/>
          <w:position w:val="-22"/>
          <w:sz w:val="28"/>
          <w:szCs w:val="28"/>
        </w:rPr>
        <w:lastRenderedPageBreak/>
        <w:drawing>
          <wp:inline distT="0" distB="0" distL="0" distR="0" wp14:anchorId="6D57B4AF" wp14:editId="58BB7E01">
            <wp:extent cx="3733800" cy="428625"/>
            <wp:effectExtent l="0" t="0" r="0" b="9525"/>
            <wp:docPr id="1" name="Рисунок 1" descr="base_24478_19958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78_199580_32775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где: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567">
        <w:rPr>
          <w:rFonts w:ascii="Times New Roman" w:hAnsi="Times New Roman" w:cs="Times New Roman"/>
          <w:sz w:val="28"/>
          <w:szCs w:val="28"/>
        </w:rPr>
        <w:t>БЭ</w:t>
      </w:r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1C5567">
        <w:rPr>
          <w:rFonts w:ascii="Times New Roman" w:hAnsi="Times New Roman" w:cs="Times New Roman"/>
          <w:sz w:val="28"/>
          <w:szCs w:val="28"/>
        </w:rPr>
        <w:t xml:space="preserve"> - бюджетная эффективность предлагаемого к введению налогового расхода;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CH</w:t>
      </w:r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t-1</w:t>
      </w:r>
      <w:r w:rsidRPr="001C5567">
        <w:rPr>
          <w:rFonts w:ascii="Times New Roman" w:hAnsi="Times New Roman" w:cs="Times New Roman"/>
          <w:sz w:val="28"/>
          <w:szCs w:val="28"/>
        </w:rPr>
        <w:t xml:space="preserve"> - ожидаемая сумма налоговых поступлений в бюджет </w:t>
      </w:r>
      <w:r w:rsidRPr="001C5567">
        <w:rPr>
          <w:rFonts w:ascii="Times New Roman" w:eastAsia="font294" w:hAnsi="Times New Roman" w:cs="Times New Roman"/>
          <w:sz w:val="28"/>
          <w:szCs w:val="28"/>
        </w:rPr>
        <w:t xml:space="preserve">муниципального образования </w:t>
      </w:r>
      <w:r w:rsidRPr="001C5567">
        <w:rPr>
          <w:rFonts w:ascii="Times New Roman" w:hAnsi="Times New Roman" w:cs="Times New Roman"/>
          <w:sz w:val="28"/>
          <w:szCs w:val="28"/>
        </w:rPr>
        <w:t>в текущем финансовом году для j-й категории налогоплательщиков;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567">
        <w:rPr>
          <w:rFonts w:ascii="Times New Roman" w:hAnsi="Times New Roman" w:cs="Times New Roman"/>
          <w:sz w:val="28"/>
          <w:szCs w:val="28"/>
        </w:rPr>
        <w:t>CH</w:t>
      </w:r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1C5567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</w:t>
      </w:r>
      <w:r w:rsidRPr="001C5567">
        <w:rPr>
          <w:rFonts w:ascii="Times New Roman" w:eastAsia="font294" w:hAnsi="Times New Roman" w:cs="Times New Roman"/>
          <w:sz w:val="28"/>
          <w:szCs w:val="28"/>
        </w:rPr>
        <w:t xml:space="preserve">муниципального образования </w:t>
      </w:r>
      <w:r w:rsidRPr="001C5567">
        <w:rPr>
          <w:rFonts w:ascii="Times New Roman" w:hAnsi="Times New Roman" w:cs="Times New Roman"/>
          <w:sz w:val="28"/>
          <w:szCs w:val="28"/>
        </w:rPr>
        <w:t>на очередной финансовый год, с которого планируется предоставление льготы для j-й категории налогоплательщиков;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CH</w:t>
      </w:r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t+1</w:t>
      </w:r>
      <w:r w:rsidRPr="001C5567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</w:t>
      </w:r>
      <w:r w:rsidRPr="001C5567">
        <w:rPr>
          <w:rFonts w:ascii="Times New Roman" w:eastAsia="font294" w:hAnsi="Times New Roman" w:cs="Times New Roman"/>
          <w:sz w:val="28"/>
          <w:szCs w:val="28"/>
        </w:rPr>
        <w:t xml:space="preserve">муниципального образования </w:t>
      </w:r>
      <w:r w:rsidRPr="001C5567">
        <w:rPr>
          <w:rFonts w:ascii="Times New Roman" w:hAnsi="Times New Roman" w:cs="Times New Roman"/>
          <w:sz w:val="28"/>
          <w:szCs w:val="28"/>
        </w:rPr>
        <w:t xml:space="preserve">на финансовый год, следующий за годом, 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C5567">
        <w:rPr>
          <w:rFonts w:ascii="Times New Roman" w:hAnsi="Times New Roman" w:cs="Times New Roman"/>
          <w:sz w:val="28"/>
          <w:szCs w:val="28"/>
        </w:rPr>
        <w:t>с которого планируется введение соответствующего налогового расхода;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CH</w:t>
      </w:r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t+2</w:t>
      </w:r>
      <w:r w:rsidRPr="001C5567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</w:t>
      </w:r>
      <w:r w:rsidRPr="001C5567">
        <w:rPr>
          <w:rFonts w:ascii="Times New Roman" w:eastAsia="font294" w:hAnsi="Times New Roman" w:cs="Times New Roman"/>
          <w:sz w:val="28"/>
          <w:szCs w:val="28"/>
        </w:rPr>
        <w:t xml:space="preserve">муниципального образования </w:t>
      </w:r>
      <w:r w:rsidRPr="001C5567">
        <w:rPr>
          <w:rFonts w:ascii="Times New Roman" w:hAnsi="Times New Roman" w:cs="Times New Roman"/>
          <w:sz w:val="28"/>
          <w:szCs w:val="28"/>
        </w:rPr>
        <w:t>на второй финансовый год, следующий за годом, с которого планируется введение соответствующего налогового расхода;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567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1C5567">
        <w:rPr>
          <w:rFonts w:ascii="Times New Roman" w:hAnsi="Times New Roman" w:cs="Times New Roman"/>
          <w:sz w:val="28"/>
          <w:szCs w:val="28"/>
        </w:rPr>
        <w:t xml:space="preserve"> - объем предлагаемого к введению налогового расхода в году, 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5567">
        <w:rPr>
          <w:rFonts w:ascii="Times New Roman" w:hAnsi="Times New Roman" w:cs="Times New Roman"/>
          <w:sz w:val="28"/>
          <w:szCs w:val="28"/>
        </w:rPr>
        <w:t>с которого планируется введение налогового расхода;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gramEnd"/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1C5567">
        <w:rPr>
          <w:rFonts w:ascii="Times New Roman" w:hAnsi="Times New Roman" w:cs="Times New Roman"/>
          <w:sz w:val="28"/>
          <w:szCs w:val="28"/>
        </w:rPr>
        <w:t xml:space="preserve"> - объем предлагаемого к введению налогового расхода в году, следующем за годом, с которого планируется предоставление льготы;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gramEnd"/>
      <w:r w:rsidRPr="001C5567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1C5567">
        <w:rPr>
          <w:rFonts w:ascii="Times New Roman" w:hAnsi="Times New Roman" w:cs="Times New Roman"/>
          <w:sz w:val="28"/>
          <w:szCs w:val="28"/>
        </w:rPr>
        <w:t>2 - объем предлагаемого к введению налогового расхода во втором году, следующем за годом, с которого планируется введение налогового расхода.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C55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5567">
        <w:rPr>
          <w:rFonts w:ascii="Times New Roman" w:hAnsi="Times New Roman" w:cs="Times New Roman"/>
          <w:sz w:val="28"/>
          <w:szCs w:val="28"/>
        </w:rPr>
        <w:t xml:space="preserve"> если полученное значение выше 1, то предлагаемый к введению налоговый расход следует рассматривать как эффективный с бюджетной 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5567">
        <w:rPr>
          <w:rFonts w:ascii="Times New Roman" w:hAnsi="Times New Roman" w:cs="Times New Roman"/>
          <w:sz w:val="28"/>
          <w:szCs w:val="28"/>
        </w:rPr>
        <w:t xml:space="preserve">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бюджета </w:t>
      </w:r>
      <w:r w:rsidRPr="001C5567">
        <w:rPr>
          <w:rFonts w:ascii="Times New Roman" w:eastAsia="font294" w:hAnsi="Times New Roman" w:cs="Times New Roman"/>
          <w:sz w:val="28"/>
          <w:szCs w:val="28"/>
        </w:rPr>
        <w:t>муниципального образования</w:t>
      </w:r>
      <w:r w:rsidRPr="001C5567">
        <w:rPr>
          <w:rFonts w:ascii="Times New Roman" w:hAnsi="Times New Roman" w:cs="Times New Roman"/>
          <w:sz w:val="28"/>
          <w:szCs w:val="28"/>
        </w:rPr>
        <w:t>.</w:t>
      </w:r>
    </w:p>
    <w:p w:rsidR="00243762" w:rsidRPr="001C5567" w:rsidRDefault="00243762" w:rsidP="001C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1C5567">
        <w:rPr>
          <w:rFonts w:ascii="Times New Roman" w:hAnsi="Times New Roman" w:cs="Times New Roman"/>
          <w:sz w:val="28"/>
          <w:szCs w:val="28"/>
        </w:rPr>
        <w:t>5.5. Заключение о результатах оценки эффективности предлагаемого</w:t>
      </w:r>
      <w:r w:rsidR="001C55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5567">
        <w:rPr>
          <w:rFonts w:ascii="Times New Roman" w:hAnsi="Times New Roman" w:cs="Times New Roman"/>
          <w:sz w:val="28"/>
          <w:szCs w:val="28"/>
        </w:rPr>
        <w:t xml:space="preserve"> к введению налогового расхода составляется куратором налогового расхода (приложение </w:t>
      </w:r>
      <w:hyperlink w:anchor="P511" w:history="1">
        <w:r w:rsidRPr="001C556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C5567">
        <w:rPr>
          <w:rFonts w:ascii="Times New Roman" w:hAnsi="Times New Roman" w:cs="Times New Roman"/>
          <w:sz w:val="28"/>
          <w:szCs w:val="28"/>
        </w:rPr>
        <w:t xml:space="preserve"> к Порядку оценки) и направляется в финансовый орган.</w:t>
      </w:r>
    </w:p>
    <w:p w:rsidR="00243762" w:rsidRPr="001C5567" w:rsidRDefault="00243762" w:rsidP="001C5567">
      <w:pPr>
        <w:ind w:firstLine="709"/>
        <w:jc w:val="both"/>
        <w:rPr>
          <w:sz w:val="28"/>
          <w:szCs w:val="28"/>
        </w:rPr>
      </w:pPr>
      <w:r w:rsidRPr="001C5567">
        <w:rPr>
          <w:sz w:val="28"/>
          <w:szCs w:val="28"/>
        </w:rPr>
        <w:t>5.6. В случае</w:t>
      </w:r>
      <w:proofErr w:type="gramStart"/>
      <w:r w:rsidRPr="001C5567">
        <w:rPr>
          <w:sz w:val="28"/>
          <w:szCs w:val="28"/>
        </w:rPr>
        <w:t>,</w:t>
      </w:r>
      <w:proofErr w:type="gramEnd"/>
      <w:r w:rsidRPr="001C5567">
        <w:rPr>
          <w:sz w:val="28"/>
          <w:szCs w:val="28"/>
        </w:rPr>
        <w:t xml:space="preserve"> если в соответствии с заключением куратора налогового расхода, предлагаемый к введению налоговый расход является эффективным, финансовый орган вносит предложения для рассмотрения вопроса о введении налогового расхода на заседание </w:t>
      </w:r>
      <w:r w:rsidRPr="001C5567">
        <w:rPr>
          <w:iCs/>
          <w:sz w:val="28"/>
          <w:szCs w:val="28"/>
        </w:rPr>
        <w:t>комиссии по вопросам повышения эффективности бюджетных расходов.</w:t>
      </w:r>
    </w:p>
    <w:p w:rsidR="00243762" w:rsidRPr="001C5567" w:rsidRDefault="00243762" w:rsidP="001C5567">
      <w:pPr>
        <w:ind w:firstLine="709"/>
        <w:rPr>
          <w:sz w:val="28"/>
          <w:szCs w:val="28"/>
        </w:rPr>
      </w:pPr>
    </w:p>
    <w:p w:rsidR="00243762" w:rsidRPr="001C5567" w:rsidRDefault="00243762" w:rsidP="001C5567">
      <w:pPr>
        <w:ind w:firstLine="709"/>
        <w:rPr>
          <w:sz w:val="28"/>
          <w:szCs w:val="28"/>
        </w:rPr>
      </w:pPr>
    </w:p>
    <w:p w:rsidR="00243762" w:rsidRPr="001C5567" w:rsidRDefault="00243762" w:rsidP="001C5567">
      <w:pPr>
        <w:widowControl w:val="0"/>
        <w:autoSpaceDE w:val="0"/>
        <w:autoSpaceDN w:val="0"/>
        <w:spacing w:line="0" w:lineRule="atLeast"/>
        <w:ind w:firstLine="709"/>
        <w:outlineLvl w:val="1"/>
        <w:rPr>
          <w:sz w:val="28"/>
          <w:szCs w:val="28"/>
        </w:rPr>
      </w:pPr>
    </w:p>
    <w:p w:rsidR="00243762" w:rsidRPr="001C5567" w:rsidRDefault="00243762" w:rsidP="001C5567">
      <w:pPr>
        <w:widowControl w:val="0"/>
        <w:autoSpaceDE w:val="0"/>
        <w:autoSpaceDN w:val="0"/>
        <w:spacing w:line="0" w:lineRule="atLeast"/>
        <w:ind w:firstLine="709"/>
        <w:outlineLvl w:val="1"/>
        <w:rPr>
          <w:sz w:val="28"/>
          <w:szCs w:val="28"/>
        </w:rPr>
      </w:pPr>
    </w:p>
    <w:p w:rsidR="00243762" w:rsidRPr="001C5567" w:rsidRDefault="00243762" w:rsidP="001C5567">
      <w:pPr>
        <w:widowControl w:val="0"/>
        <w:autoSpaceDE w:val="0"/>
        <w:autoSpaceDN w:val="0"/>
        <w:spacing w:line="0" w:lineRule="atLeast"/>
        <w:ind w:firstLine="709"/>
        <w:outlineLvl w:val="1"/>
        <w:rPr>
          <w:sz w:val="28"/>
          <w:szCs w:val="28"/>
        </w:rPr>
      </w:pPr>
    </w:p>
    <w:p w:rsidR="00243762" w:rsidRPr="001C5567" w:rsidRDefault="00243762" w:rsidP="001C5567">
      <w:pPr>
        <w:widowControl w:val="0"/>
        <w:autoSpaceDE w:val="0"/>
        <w:autoSpaceDN w:val="0"/>
        <w:spacing w:line="0" w:lineRule="atLeast"/>
        <w:ind w:firstLine="709"/>
        <w:outlineLvl w:val="1"/>
        <w:rPr>
          <w:sz w:val="28"/>
          <w:szCs w:val="28"/>
        </w:rPr>
      </w:pPr>
    </w:p>
    <w:p w:rsidR="00243762" w:rsidRPr="001C5567" w:rsidRDefault="00243762" w:rsidP="001C5567">
      <w:pPr>
        <w:widowControl w:val="0"/>
        <w:autoSpaceDE w:val="0"/>
        <w:autoSpaceDN w:val="0"/>
        <w:spacing w:line="0" w:lineRule="atLeast"/>
        <w:ind w:firstLine="709"/>
        <w:outlineLvl w:val="1"/>
        <w:rPr>
          <w:sz w:val="28"/>
          <w:szCs w:val="28"/>
        </w:rPr>
      </w:pPr>
    </w:p>
    <w:p w:rsidR="00243762" w:rsidRPr="001C5567" w:rsidRDefault="00243762" w:rsidP="001C5567">
      <w:pPr>
        <w:widowControl w:val="0"/>
        <w:autoSpaceDE w:val="0"/>
        <w:autoSpaceDN w:val="0"/>
        <w:spacing w:line="0" w:lineRule="atLeast"/>
        <w:ind w:firstLine="709"/>
        <w:outlineLvl w:val="1"/>
        <w:rPr>
          <w:sz w:val="28"/>
          <w:szCs w:val="28"/>
        </w:rPr>
      </w:pPr>
    </w:p>
    <w:p w:rsidR="00243762" w:rsidRPr="00680AA8" w:rsidRDefault="001C5567" w:rsidP="00243762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  <w:r>
        <w:lastRenderedPageBreak/>
        <w:t>Приложение 1</w:t>
      </w:r>
    </w:p>
    <w:p w:rsidR="00243762" w:rsidRPr="00680AA8" w:rsidRDefault="001C5567" w:rsidP="00243762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>
        <w:t>к Порядку оценки</w:t>
      </w:r>
    </w:p>
    <w:p w:rsidR="00243762" w:rsidRPr="001C5567" w:rsidRDefault="00243762" w:rsidP="002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6"/>
      <w:bookmarkStart w:id="6" w:name="P172"/>
      <w:bookmarkEnd w:id="5"/>
      <w:bookmarkEnd w:id="6"/>
    </w:p>
    <w:p w:rsidR="00243762" w:rsidRPr="001C5567" w:rsidRDefault="00243762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5567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1C55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5567">
        <w:rPr>
          <w:rFonts w:ascii="Times New Roman" w:hAnsi="Times New Roman" w:cs="Times New Roman"/>
          <w:b w:val="0"/>
          <w:sz w:val="28"/>
          <w:szCs w:val="28"/>
        </w:rPr>
        <w:t>информации, включаемой в паспорт налогового расхода</w:t>
      </w:r>
    </w:p>
    <w:p w:rsidR="00243762" w:rsidRPr="001C5567" w:rsidRDefault="00243762" w:rsidP="00243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556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городское поселение </w:t>
      </w:r>
      <w:proofErr w:type="gramStart"/>
      <w:r w:rsidRPr="001C5567">
        <w:rPr>
          <w:rFonts w:ascii="Times New Roman" w:hAnsi="Times New Roman" w:cs="Times New Roman"/>
          <w:b w:val="0"/>
          <w:sz w:val="28"/>
          <w:szCs w:val="28"/>
        </w:rPr>
        <w:t>Междуреченский</w:t>
      </w:r>
      <w:proofErr w:type="gramEnd"/>
    </w:p>
    <w:p w:rsidR="00243762" w:rsidRPr="001C5567" w:rsidRDefault="00243762" w:rsidP="001C55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878" w:type="pct"/>
        <w:tblInd w:w="108" w:type="dxa"/>
        <w:tblLook w:val="04A0" w:firstRow="1" w:lastRow="0" w:firstColumn="1" w:lastColumn="0" w:noHBand="0" w:noVBand="1"/>
      </w:tblPr>
      <w:tblGrid>
        <w:gridCol w:w="594"/>
        <w:gridCol w:w="5762"/>
        <w:gridCol w:w="3260"/>
      </w:tblGrid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696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243762" w:rsidRPr="001C5567" w:rsidTr="001C5567">
        <w:trPr>
          <w:trHeight w:val="91"/>
        </w:trPr>
        <w:tc>
          <w:tcPr>
            <w:tcW w:w="5000" w:type="pct"/>
            <w:gridSpan w:val="3"/>
          </w:tcPr>
          <w:p w:rsidR="00243762" w:rsidRPr="001C5567" w:rsidRDefault="00243762" w:rsidP="004E15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налогового расхода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696" w:type="pct"/>
          </w:tcPr>
          <w:p w:rsidR="00B61EAC" w:rsidRDefault="00243762" w:rsidP="00B61E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B61E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6" w:type="pct"/>
          </w:tcPr>
          <w:p w:rsidR="00243762" w:rsidRPr="001C5567" w:rsidRDefault="00243762" w:rsidP="00B61EAC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предоставленным муниципальными правовыми актами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1C5567">
        <w:trPr>
          <w:trHeight w:val="91"/>
        </w:trPr>
        <w:tc>
          <w:tcPr>
            <w:tcW w:w="5000" w:type="pct"/>
            <w:gridSpan w:val="3"/>
          </w:tcPr>
          <w:p w:rsidR="00243762" w:rsidRPr="001C5567" w:rsidRDefault="00243762" w:rsidP="004E15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налогового расхода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и налоговой политике администрации </w:t>
            </w:r>
            <w:r w:rsidRPr="001C5567">
              <w:rPr>
                <w:sz w:val="28"/>
                <w:szCs w:val="28"/>
              </w:rPr>
              <w:lastRenderedPageBreak/>
              <w:t>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1696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расхода (в соответствии </w:t>
            </w:r>
            <w:proofErr w:type="gramEnd"/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с перечнем налоговых расходов)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1696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расхода (в соответствии </w:t>
            </w:r>
            <w:proofErr w:type="gramEnd"/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с перечнем налоговых расходов)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муниципальных программ и (или) целей социально-эк</w:t>
            </w:r>
            <w:r w:rsidR="00B61EAC">
              <w:rPr>
                <w:rFonts w:ascii="Times New Roman" w:hAnsi="Times New Roman" w:cs="Times New Roman"/>
                <w:sz w:val="28"/>
                <w:szCs w:val="28"/>
              </w:rPr>
              <w:t>ономической политики</w:t>
            </w: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1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696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  <w:r w:rsidR="00B61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  <w:proofErr w:type="gramEnd"/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с перечнем налоговых расходов)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696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расхода (в соответствии </w:t>
            </w:r>
            <w:proofErr w:type="gramEnd"/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с перечнем налоговых расходов)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</w:t>
            </w:r>
            <w:r w:rsidRPr="001C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696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Куратор налогового расхода (в соответствии </w:t>
            </w:r>
            <w:proofErr w:type="gramEnd"/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с перечнем налоговых расходов)</w:t>
            </w:r>
          </w:p>
        </w:tc>
      </w:tr>
      <w:tr w:rsidR="00243762" w:rsidRPr="001C5567" w:rsidTr="001C5567">
        <w:trPr>
          <w:trHeight w:val="91"/>
        </w:trPr>
        <w:tc>
          <w:tcPr>
            <w:tcW w:w="5000" w:type="pct"/>
            <w:gridSpan w:val="3"/>
          </w:tcPr>
          <w:p w:rsidR="00243762" w:rsidRPr="001C5567" w:rsidRDefault="00243762" w:rsidP="004E15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Фискальные характеристики налогового расхода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1696" w:type="pct"/>
          </w:tcPr>
          <w:p w:rsidR="00B61EAC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Межрайонная инспекция Федеральной налоговой службы № 2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по Ханты-Мансийскому автономному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округу </w:t>
            </w:r>
            <w:r w:rsidR="00B61EAC">
              <w:rPr>
                <w:sz w:val="28"/>
                <w:szCs w:val="28"/>
              </w:rPr>
              <w:t>–</w:t>
            </w:r>
            <w:r w:rsidRPr="001C5567">
              <w:rPr>
                <w:sz w:val="28"/>
                <w:szCs w:val="28"/>
              </w:rPr>
              <w:t xml:space="preserve"> Югре</w:t>
            </w:r>
            <w:r w:rsidR="00B61EAC">
              <w:rPr>
                <w:sz w:val="28"/>
                <w:szCs w:val="28"/>
              </w:rPr>
              <w:t xml:space="preserve"> </w:t>
            </w:r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696" w:type="pct"/>
          </w:tcPr>
          <w:p w:rsidR="00B61EAC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Комитет по финансам </w:t>
            </w:r>
          </w:p>
          <w:p w:rsidR="00243762" w:rsidRPr="001C5567" w:rsidRDefault="00243762" w:rsidP="004E15E3">
            <w:pPr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>и налоговой политике администрации Кондинского района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1696" w:type="pct"/>
          </w:tcPr>
          <w:p w:rsidR="00B61EAC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Межрайонная инспекция Федеральной налоговой службы № 2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по Ханты-Мансийскому автономному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округу </w:t>
            </w:r>
            <w:r w:rsidR="00B61EAC">
              <w:rPr>
                <w:sz w:val="28"/>
                <w:szCs w:val="28"/>
              </w:rPr>
              <w:t>–</w:t>
            </w:r>
            <w:r w:rsidRPr="001C5567">
              <w:rPr>
                <w:sz w:val="28"/>
                <w:szCs w:val="28"/>
              </w:rPr>
              <w:t xml:space="preserve"> Югре</w:t>
            </w:r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696" w:type="pct"/>
          </w:tcPr>
          <w:p w:rsidR="00B61EAC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Межрайонная инспекция Федеральной налоговой службы № 2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по Ханты-Мансийскому автономному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округу </w:t>
            </w:r>
            <w:r w:rsidR="00B61EAC">
              <w:rPr>
                <w:sz w:val="28"/>
                <w:szCs w:val="28"/>
              </w:rPr>
              <w:t>–</w:t>
            </w:r>
            <w:r w:rsidRPr="001C5567">
              <w:rPr>
                <w:sz w:val="28"/>
                <w:szCs w:val="28"/>
              </w:rPr>
              <w:t xml:space="preserve"> Югре</w:t>
            </w:r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1696" w:type="pct"/>
          </w:tcPr>
          <w:p w:rsidR="00B61EAC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Межрайонная инспекция Федеральной налоговой службы № 2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по Ханты-Мансийскому автономному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округу </w:t>
            </w:r>
            <w:r w:rsidR="00B61EAC">
              <w:rPr>
                <w:sz w:val="28"/>
                <w:szCs w:val="28"/>
              </w:rPr>
              <w:t>–</w:t>
            </w:r>
            <w:r w:rsidRPr="001C5567">
              <w:rPr>
                <w:sz w:val="28"/>
                <w:szCs w:val="28"/>
              </w:rPr>
              <w:t xml:space="preserve"> Югре</w:t>
            </w:r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43762" w:rsidRPr="001C5567" w:rsidTr="00B61EAC">
        <w:trPr>
          <w:trHeight w:val="91"/>
        </w:trPr>
        <w:tc>
          <w:tcPr>
            <w:tcW w:w="309" w:type="pct"/>
          </w:tcPr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96" w:type="pct"/>
          </w:tcPr>
          <w:p w:rsidR="00243762" w:rsidRPr="001C5567" w:rsidRDefault="00243762" w:rsidP="004E15E3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 и иные преференции, за 6 лет, предшествующих отчетному финансовому </w:t>
            </w:r>
            <w:r w:rsidRPr="001C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 (в отношении стимулирующих налоговых расходов) (тыс. рублей)</w:t>
            </w:r>
          </w:p>
        </w:tc>
        <w:tc>
          <w:tcPr>
            <w:tcW w:w="1696" w:type="pct"/>
          </w:tcPr>
          <w:p w:rsidR="00B61EAC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lastRenderedPageBreak/>
              <w:t xml:space="preserve">Межрайонная инспекция Федеральной налоговой службы № 2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по Ханты-Мансийскому автономному </w:t>
            </w:r>
          </w:p>
          <w:p w:rsidR="00243762" w:rsidRPr="001C5567" w:rsidRDefault="00243762" w:rsidP="004E15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567">
              <w:rPr>
                <w:sz w:val="28"/>
                <w:szCs w:val="28"/>
              </w:rPr>
              <w:t xml:space="preserve">округу </w:t>
            </w:r>
            <w:r w:rsidR="00B61EAC">
              <w:rPr>
                <w:sz w:val="28"/>
                <w:szCs w:val="28"/>
              </w:rPr>
              <w:t>–</w:t>
            </w:r>
            <w:r w:rsidRPr="001C5567">
              <w:rPr>
                <w:sz w:val="28"/>
                <w:szCs w:val="28"/>
              </w:rPr>
              <w:t xml:space="preserve"> Югре</w:t>
            </w:r>
          </w:p>
          <w:p w:rsidR="00243762" w:rsidRPr="001C5567" w:rsidRDefault="00243762" w:rsidP="004E1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</w:tbl>
    <w:p w:rsidR="00243762" w:rsidRPr="00680AA8" w:rsidRDefault="00243762" w:rsidP="00243762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243762" w:rsidRPr="00B61EAC" w:rsidRDefault="00243762" w:rsidP="00243762">
      <w:pPr>
        <w:pStyle w:val="ae"/>
        <w:jc w:val="center"/>
        <w:rPr>
          <w:sz w:val="28"/>
          <w:szCs w:val="28"/>
        </w:rPr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  <w:bookmarkStart w:id="7" w:name="P299"/>
      <w:bookmarkEnd w:id="7"/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B61EAC" w:rsidRDefault="00B61EAC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B61EAC" w:rsidRPr="00680AA8" w:rsidRDefault="00B61EAC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243762" w:rsidP="00243762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243762" w:rsidRPr="00680AA8" w:rsidRDefault="00B61EAC" w:rsidP="00243762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  <w:r>
        <w:lastRenderedPageBreak/>
        <w:t>Приложение 2</w:t>
      </w:r>
    </w:p>
    <w:p w:rsidR="00243762" w:rsidRPr="00680AA8" w:rsidRDefault="00B61EAC" w:rsidP="00243762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>
        <w:t>к Порядку оценки</w:t>
      </w:r>
    </w:p>
    <w:p w:rsidR="00243762" w:rsidRPr="00B61EAC" w:rsidRDefault="00243762" w:rsidP="00B61EA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61EAC" w:rsidRDefault="00243762" w:rsidP="00B61EAC">
      <w:pPr>
        <w:pStyle w:val="ae"/>
        <w:jc w:val="center"/>
        <w:rPr>
          <w:sz w:val="28"/>
          <w:szCs w:val="28"/>
        </w:rPr>
      </w:pPr>
      <w:r w:rsidRPr="00B61EAC">
        <w:rPr>
          <w:sz w:val="28"/>
          <w:szCs w:val="28"/>
        </w:rPr>
        <w:t>Отчет</w:t>
      </w:r>
      <w:r w:rsidR="00B61EAC" w:rsidRPr="00B61EAC">
        <w:rPr>
          <w:sz w:val="28"/>
          <w:szCs w:val="28"/>
        </w:rPr>
        <w:t xml:space="preserve"> </w:t>
      </w:r>
      <w:r w:rsidRPr="00B61EAC">
        <w:rPr>
          <w:sz w:val="28"/>
          <w:szCs w:val="28"/>
        </w:rPr>
        <w:t xml:space="preserve">об оценке эффективности налогового расхода </w:t>
      </w:r>
    </w:p>
    <w:p w:rsidR="00243762" w:rsidRPr="00B61EAC" w:rsidRDefault="00243762" w:rsidP="00B61EAC">
      <w:pPr>
        <w:pStyle w:val="ae"/>
        <w:jc w:val="center"/>
        <w:rPr>
          <w:sz w:val="28"/>
          <w:szCs w:val="28"/>
        </w:rPr>
      </w:pPr>
      <w:r w:rsidRPr="00B61EAC">
        <w:rPr>
          <w:rStyle w:val="af0"/>
          <w:b w:val="0"/>
          <w:bCs w:val="0"/>
          <w:color w:val="auto"/>
          <w:sz w:val="28"/>
          <w:szCs w:val="28"/>
        </w:rPr>
        <w:t xml:space="preserve">муниципального образования городское поселение </w:t>
      </w:r>
      <w:proofErr w:type="gramStart"/>
      <w:r w:rsidRPr="00B61EAC">
        <w:rPr>
          <w:rStyle w:val="af0"/>
          <w:b w:val="0"/>
          <w:bCs w:val="0"/>
          <w:color w:val="auto"/>
          <w:sz w:val="28"/>
          <w:szCs w:val="28"/>
        </w:rPr>
        <w:t>Междуреченский</w:t>
      </w:r>
      <w:proofErr w:type="gramEnd"/>
      <w:r w:rsidRPr="00B61EAC">
        <w:rPr>
          <w:sz w:val="28"/>
          <w:szCs w:val="28"/>
        </w:rPr>
        <w:t xml:space="preserve"> ____________________________________</w:t>
      </w:r>
      <w:r w:rsidR="00B61EAC">
        <w:rPr>
          <w:sz w:val="28"/>
          <w:szCs w:val="28"/>
        </w:rPr>
        <w:t>____________________________</w:t>
      </w:r>
    </w:p>
    <w:p w:rsidR="00B61EAC" w:rsidRDefault="00243762" w:rsidP="00243762">
      <w:pPr>
        <w:pStyle w:val="ae"/>
        <w:jc w:val="center"/>
      </w:pPr>
      <w:proofErr w:type="gramStart"/>
      <w:r w:rsidRPr="00B61EAC">
        <w:t xml:space="preserve">(наименование налогового расхода муниципального образования </w:t>
      </w:r>
      <w:proofErr w:type="gramEnd"/>
    </w:p>
    <w:p w:rsidR="00243762" w:rsidRPr="00B61EAC" w:rsidRDefault="00B61EAC" w:rsidP="00243762">
      <w:pPr>
        <w:pStyle w:val="ae"/>
        <w:jc w:val="center"/>
      </w:pPr>
      <w:r>
        <w:t>городск</w:t>
      </w:r>
      <w:r w:rsidR="00243762" w:rsidRPr="00B61EAC">
        <w:t>о</w:t>
      </w:r>
      <w:r>
        <w:t>е</w:t>
      </w:r>
      <w:r w:rsidR="00243762" w:rsidRPr="00B61EAC">
        <w:t xml:space="preserve"> поселени</w:t>
      </w:r>
      <w:r>
        <w:t>е</w:t>
      </w:r>
      <w:r w:rsidR="00243762" w:rsidRPr="00B61EAC">
        <w:t xml:space="preserve"> </w:t>
      </w:r>
      <w:proofErr w:type="gramStart"/>
      <w:r w:rsidR="00243762" w:rsidRPr="00B61EAC">
        <w:t>Междуреченский</w:t>
      </w:r>
      <w:proofErr w:type="gramEnd"/>
      <w:r w:rsidR="00243762" w:rsidRPr="00B61EAC">
        <w:t>)</w:t>
      </w:r>
    </w:p>
    <w:p w:rsidR="00243762" w:rsidRPr="00B61EAC" w:rsidRDefault="00243762" w:rsidP="00243762">
      <w:pPr>
        <w:pStyle w:val="ae"/>
        <w:jc w:val="center"/>
        <w:rPr>
          <w:sz w:val="28"/>
          <w:szCs w:val="28"/>
        </w:rPr>
      </w:pPr>
      <w:r w:rsidRPr="00B61EAC">
        <w:rPr>
          <w:sz w:val="28"/>
          <w:szCs w:val="28"/>
        </w:rPr>
        <w:t>__________________________</w:t>
      </w:r>
      <w:r w:rsidR="00B61EAC" w:rsidRPr="00B61EAC">
        <w:rPr>
          <w:sz w:val="28"/>
          <w:szCs w:val="28"/>
        </w:rPr>
        <w:t>__</w:t>
      </w:r>
      <w:r w:rsidRPr="00B61EAC">
        <w:rPr>
          <w:sz w:val="28"/>
          <w:szCs w:val="28"/>
        </w:rPr>
        <w:t>________________________________________</w:t>
      </w:r>
    </w:p>
    <w:p w:rsidR="00243762" w:rsidRPr="00680AA8" w:rsidRDefault="00243762" w:rsidP="00B61EAC">
      <w:pPr>
        <w:pStyle w:val="ae"/>
        <w:jc w:val="center"/>
      </w:pPr>
      <w:r w:rsidRPr="00B61EAC">
        <w:t xml:space="preserve">(наименование налога </w:t>
      </w:r>
      <w:r w:rsidR="00B61EAC">
        <w:t>и категории налогоплательщиков)</w:t>
      </w:r>
    </w:p>
    <w:p w:rsidR="00243762" w:rsidRPr="00B61EAC" w:rsidRDefault="00243762" w:rsidP="00243762">
      <w:pPr>
        <w:pStyle w:val="ae"/>
        <w:jc w:val="center"/>
        <w:rPr>
          <w:sz w:val="28"/>
          <w:szCs w:val="28"/>
        </w:rPr>
      </w:pPr>
      <w:r w:rsidRPr="00B61EAC">
        <w:rPr>
          <w:sz w:val="28"/>
          <w:szCs w:val="28"/>
        </w:rPr>
        <w:t>____________________________________________________________________</w:t>
      </w:r>
    </w:p>
    <w:p w:rsidR="00243762" w:rsidRPr="00B61EAC" w:rsidRDefault="00243762" w:rsidP="00243762">
      <w:pPr>
        <w:pStyle w:val="ae"/>
        <w:jc w:val="center"/>
      </w:pPr>
      <w:r w:rsidRPr="00B61EAC">
        <w:t>(наименование куратора налогового расхода муниципального образования) за 20__ год</w:t>
      </w:r>
    </w:p>
    <w:p w:rsidR="00243762" w:rsidRPr="00B61EAC" w:rsidRDefault="00243762" w:rsidP="00243762">
      <w:pPr>
        <w:pStyle w:val="ae"/>
        <w:rPr>
          <w:sz w:val="28"/>
          <w:szCs w:val="28"/>
        </w:rPr>
      </w:pPr>
    </w:p>
    <w:tbl>
      <w:tblPr>
        <w:tblStyle w:val="aa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700"/>
        <w:gridCol w:w="5697"/>
        <w:gridCol w:w="3220"/>
      </w:tblGrid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 xml:space="preserve">№ </w:t>
            </w:r>
            <w:proofErr w:type="gramStart"/>
            <w:r w:rsidRPr="00B61EAC">
              <w:rPr>
                <w:sz w:val="28"/>
                <w:szCs w:val="28"/>
              </w:rPr>
              <w:t>п</w:t>
            </w:r>
            <w:proofErr w:type="gramEnd"/>
            <w:r w:rsidRPr="00B61EAC">
              <w:rPr>
                <w:sz w:val="28"/>
                <w:szCs w:val="28"/>
              </w:rPr>
              <w:t>/п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2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Исполнение показателя</w:t>
            </w: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1</w:t>
            </w:r>
            <w:r w:rsidR="00B61EAC">
              <w:rPr>
                <w:sz w:val="28"/>
                <w:szCs w:val="28"/>
              </w:rPr>
              <w:t>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 xml:space="preserve">Реквизиты решения Совета депутатов городского поселения </w:t>
            </w:r>
            <w:proofErr w:type="gramStart"/>
            <w:r w:rsidRPr="00B61EAC">
              <w:rPr>
                <w:sz w:val="28"/>
                <w:szCs w:val="28"/>
              </w:rPr>
              <w:t>Междуреченский</w:t>
            </w:r>
            <w:proofErr w:type="gramEnd"/>
            <w:r w:rsidRPr="00B61EAC">
              <w:rPr>
                <w:sz w:val="28"/>
                <w:szCs w:val="28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2</w:t>
            </w:r>
            <w:r w:rsidR="00B61EAC">
              <w:rPr>
                <w:sz w:val="28"/>
                <w:szCs w:val="28"/>
              </w:rPr>
              <w:t>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(социальная/ стимулирующая /техническая)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3</w:t>
            </w:r>
            <w:r w:rsidR="00B61EAC">
              <w:rPr>
                <w:sz w:val="28"/>
                <w:szCs w:val="28"/>
              </w:rPr>
              <w:t>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Цели предоставления налоговых расходов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4</w:t>
            </w:r>
            <w:r w:rsidR="00B61EAC">
              <w:rPr>
                <w:sz w:val="28"/>
                <w:szCs w:val="28"/>
              </w:rPr>
              <w:t>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Показатели (индикаторы) достижения целей муниципальных программ и (или) целей социально-экономической политики муниципального образования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5</w:t>
            </w:r>
            <w:r w:rsidR="00B61EAC">
              <w:rPr>
                <w:sz w:val="28"/>
                <w:szCs w:val="28"/>
              </w:rPr>
              <w:t>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Срок действия налогового расхода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6</w:t>
            </w:r>
            <w:r w:rsidR="00B61EAC">
              <w:rPr>
                <w:sz w:val="28"/>
                <w:szCs w:val="28"/>
              </w:rPr>
              <w:t>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Количество налогоплательщиков, пользующихся налоговым расходом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7</w:t>
            </w:r>
            <w:r w:rsidR="00B61EAC" w:rsidRPr="00B61EAC">
              <w:rPr>
                <w:sz w:val="28"/>
                <w:szCs w:val="28"/>
              </w:rPr>
              <w:t>.</w:t>
            </w:r>
          </w:p>
        </w:tc>
        <w:tc>
          <w:tcPr>
            <w:tcW w:w="8917" w:type="dxa"/>
            <w:gridSpan w:val="2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Оценка целесообразности налогового расхода</w:t>
            </w: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7.1.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Наименование муниципальной программы и (или) цели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7.2.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Наименование целей муниципальной программы и (или) цели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7.3.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 xml:space="preserve">Вывод о соответствии налогового расхода </w:t>
            </w:r>
            <w:r w:rsidRPr="00B61EAC">
              <w:rPr>
                <w:sz w:val="28"/>
                <w:szCs w:val="28"/>
              </w:rPr>
              <w:lastRenderedPageBreak/>
              <w:t>целям муниципальной программы и (или) цели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lastRenderedPageBreak/>
              <w:t>7.4.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Вывод о востребованности налоговых льгот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7.5.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Иные критерии целесообразности налогового расхода (при наличии)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7.6.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8.</w:t>
            </w:r>
          </w:p>
        </w:tc>
        <w:tc>
          <w:tcPr>
            <w:tcW w:w="8917" w:type="dxa"/>
            <w:gridSpan w:val="2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Оценка результативности налогового расхода</w:t>
            </w: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8.1.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Показатель (индикатор) достижения целей муниципальной программы и (или) цели социально-экономической политики Кондинского района, не относящейся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B61EAC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8.2.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proofErr w:type="gramStart"/>
            <w:r w:rsidRPr="00B61EAC">
              <w:rPr>
                <w:sz w:val="28"/>
                <w:szCs w:val="28"/>
              </w:rPr>
              <w:t>Оценка вклада налогового расходы</w:t>
            </w:r>
            <w:r w:rsidR="00B61EAC">
              <w:rPr>
                <w:sz w:val="28"/>
                <w:szCs w:val="28"/>
              </w:rPr>
              <w:t xml:space="preserve">                               </w:t>
            </w:r>
            <w:r w:rsidRPr="00B61EAC">
              <w:rPr>
                <w:sz w:val="28"/>
                <w:szCs w:val="28"/>
              </w:rPr>
              <w:t xml:space="preserve"> в изменение значения показателя (индикатора) достижения целей муниципальной программы и (или) цели социально-экономической политики Кондинского района,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</w:t>
            </w:r>
            <w:hyperlink r:id="rId16" w:anchor="P362" w:history="1">
              <w:r w:rsidRPr="00B61EAC">
                <w:rPr>
                  <w:rStyle w:val="ab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  <w:proofErr w:type="gramEnd"/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B61EAC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8.3.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Альтернативные механизмы достижения целей муниципальной программы и (или) цели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8.4.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Вывод о наличии/отсутствии более результативных (менее затратных) для бюджета Кондинского района альтернативных механизмов достижения целей муниципальной программы и (или) цели социально-экономической политики Кондинского района не относящейся к муниципальным программам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8.5.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 xml:space="preserve">Обоснованный вывод о сохранении (уточнении, отмене) налоговых льгот для плательщиков на основании оценки </w:t>
            </w:r>
            <w:r w:rsidRPr="00B61EAC">
              <w:rPr>
                <w:sz w:val="28"/>
                <w:szCs w:val="28"/>
              </w:rPr>
              <w:lastRenderedPageBreak/>
              <w:t>результативности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917" w:type="dxa"/>
            <w:gridSpan w:val="2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Итоги оценки эффективности налогового расхода</w:t>
            </w:r>
          </w:p>
        </w:tc>
      </w:tr>
      <w:tr w:rsidR="00243762" w:rsidRPr="00B61EAC" w:rsidTr="00B61EAC">
        <w:trPr>
          <w:trHeight w:val="68"/>
        </w:trPr>
        <w:tc>
          <w:tcPr>
            <w:tcW w:w="700" w:type="dxa"/>
            <w:hideMark/>
          </w:tcPr>
          <w:p w:rsidR="00243762" w:rsidRPr="00B61EAC" w:rsidRDefault="00243762" w:rsidP="00B61EAC">
            <w:pPr>
              <w:pStyle w:val="ae"/>
              <w:jc w:val="center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9.1.</w:t>
            </w:r>
          </w:p>
        </w:tc>
        <w:tc>
          <w:tcPr>
            <w:tcW w:w="5697" w:type="dxa"/>
            <w:hideMark/>
          </w:tcPr>
          <w:p w:rsidR="00243762" w:rsidRPr="00B61EAC" w:rsidRDefault="00243762" w:rsidP="00B61EAC">
            <w:pPr>
              <w:pStyle w:val="ae"/>
              <w:jc w:val="both"/>
              <w:rPr>
                <w:sz w:val="28"/>
                <w:szCs w:val="28"/>
              </w:rPr>
            </w:pPr>
            <w:r w:rsidRPr="00B61EAC">
              <w:rPr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3220" w:type="dxa"/>
          </w:tcPr>
          <w:p w:rsidR="00243762" w:rsidRPr="00B61EAC" w:rsidRDefault="00243762" w:rsidP="004E15E3">
            <w:pPr>
              <w:pStyle w:val="ae"/>
              <w:rPr>
                <w:sz w:val="28"/>
                <w:szCs w:val="28"/>
              </w:rPr>
            </w:pPr>
          </w:p>
        </w:tc>
      </w:tr>
    </w:tbl>
    <w:p w:rsidR="00B61EAC" w:rsidRPr="00B61EAC" w:rsidRDefault="00B61EAC" w:rsidP="00B61EAC">
      <w:pPr>
        <w:pStyle w:val="ae"/>
        <w:ind w:firstLine="709"/>
        <w:jc w:val="both"/>
      </w:pPr>
      <w:bookmarkStart w:id="8" w:name="P362"/>
      <w:bookmarkEnd w:id="8"/>
    </w:p>
    <w:p w:rsidR="00243762" w:rsidRPr="00B61EAC" w:rsidRDefault="00243762" w:rsidP="00B61EAC">
      <w:pPr>
        <w:pStyle w:val="ae"/>
        <w:ind w:firstLine="709"/>
        <w:jc w:val="both"/>
      </w:pPr>
      <w:r w:rsidRPr="00B61EAC">
        <w:t>&lt;*&gt; По данному</w:t>
      </w:r>
      <w:r w:rsidR="00B61EAC">
        <w:t xml:space="preserve"> показателю прилагаются расчеты</w:t>
      </w:r>
    </w:p>
    <w:p w:rsidR="00243762" w:rsidRPr="00B61EAC" w:rsidRDefault="00243762" w:rsidP="00B61EAC">
      <w:pPr>
        <w:pStyle w:val="ae"/>
        <w:ind w:firstLine="709"/>
        <w:jc w:val="both"/>
        <w:rPr>
          <w:sz w:val="28"/>
          <w:szCs w:val="28"/>
        </w:rPr>
      </w:pPr>
    </w:p>
    <w:p w:rsidR="00243762" w:rsidRPr="00B61EAC" w:rsidRDefault="00243762" w:rsidP="00B61EAC">
      <w:pPr>
        <w:pStyle w:val="ae"/>
        <w:ind w:firstLine="709"/>
        <w:jc w:val="both"/>
        <w:rPr>
          <w:sz w:val="28"/>
          <w:szCs w:val="28"/>
        </w:rPr>
      </w:pPr>
      <w:r w:rsidRPr="00B61EAC">
        <w:rPr>
          <w:sz w:val="28"/>
          <w:szCs w:val="28"/>
        </w:rPr>
        <w:t>Приложение: расчеты к настоящему отчету на _____ листах.</w:t>
      </w:r>
    </w:p>
    <w:p w:rsidR="00243762" w:rsidRPr="00B61EAC" w:rsidRDefault="00243762" w:rsidP="00B61EAC">
      <w:pPr>
        <w:pStyle w:val="ae"/>
        <w:ind w:firstLine="709"/>
        <w:jc w:val="both"/>
        <w:rPr>
          <w:sz w:val="28"/>
          <w:szCs w:val="28"/>
        </w:rPr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243762" w:rsidP="00243762">
      <w:pPr>
        <w:pStyle w:val="ae"/>
      </w:pPr>
    </w:p>
    <w:p w:rsidR="00243762" w:rsidRPr="00680AA8" w:rsidRDefault="00B61EAC" w:rsidP="00243762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  <w:r>
        <w:lastRenderedPageBreak/>
        <w:t>Приложение 3</w:t>
      </w:r>
    </w:p>
    <w:p w:rsidR="00243762" w:rsidRPr="00680AA8" w:rsidRDefault="00B61EAC" w:rsidP="00243762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>
        <w:t>к Порядку оценки</w:t>
      </w:r>
    </w:p>
    <w:p w:rsidR="00243762" w:rsidRPr="00B61EAC" w:rsidRDefault="00243762" w:rsidP="00B61E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1EAC" w:rsidRDefault="00243762" w:rsidP="00243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1EAC">
        <w:rPr>
          <w:rFonts w:ascii="Times New Roman" w:hAnsi="Times New Roman" w:cs="Times New Roman"/>
          <w:sz w:val="28"/>
          <w:szCs w:val="28"/>
        </w:rPr>
        <w:t xml:space="preserve">Заключение об оценке эффективности </w:t>
      </w:r>
      <w:proofErr w:type="gramStart"/>
      <w:r w:rsidRPr="00B61EAC">
        <w:rPr>
          <w:rFonts w:ascii="Times New Roman" w:hAnsi="Times New Roman" w:cs="Times New Roman"/>
          <w:sz w:val="28"/>
          <w:szCs w:val="28"/>
        </w:rPr>
        <w:t>предлагаемого</w:t>
      </w:r>
      <w:proofErr w:type="gramEnd"/>
      <w:r w:rsidRPr="00B61EAC">
        <w:rPr>
          <w:rFonts w:ascii="Times New Roman" w:hAnsi="Times New Roman" w:cs="Times New Roman"/>
          <w:sz w:val="28"/>
          <w:szCs w:val="28"/>
        </w:rPr>
        <w:t xml:space="preserve"> к введению </w:t>
      </w:r>
    </w:p>
    <w:p w:rsidR="00B61EAC" w:rsidRDefault="00243762" w:rsidP="00243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1EAC">
        <w:rPr>
          <w:rFonts w:ascii="Times New Roman" w:hAnsi="Times New Roman" w:cs="Times New Roman"/>
          <w:sz w:val="28"/>
          <w:szCs w:val="28"/>
        </w:rPr>
        <w:t xml:space="preserve">налогового расхода муниципального образования </w:t>
      </w:r>
    </w:p>
    <w:p w:rsidR="00243762" w:rsidRPr="00B61EAC" w:rsidRDefault="00243762" w:rsidP="00243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1EAC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gramStart"/>
      <w:r w:rsidRPr="00B61EAC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243762" w:rsidRPr="00B61EAC" w:rsidRDefault="00243762" w:rsidP="00B61E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45" w:type="dxa"/>
        <w:tblInd w:w="122" w:type="dxa"/>
        <w:tblLook w:val="04A0" w:firstRow="1" w:lastRow="0" w:firstColumn="1" w:lastColumn="0" w:noHBand="0" w:noVBand="1"/>
      </w:tblPr>
      <w:tblGrid>
        <w:gridCol w:w="594"/>
        <w:gridCol w:w="7189"/>
        <w:gridCol w:w="1862"/>
      </w:tblGrid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налога, по которому предлагается установить налоговую льготу (иную преференцию </w:t>
            </w:r>
            <w:r w:rsidR="00B61E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по налогам)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плательщиков налогов </w:t>
            </w:r>
            <w:proofErr w:type="gramStart"/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 которых   планируется предусмотреть налоговую льготу (иную преференцию по налогам)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об источниках информации и  установлению индикаторов, на основе которых будет </w:t>
            </w:r>
            <w:proofErr w:type="gramStart"/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производится</w:t>
            </w:r>
            <w:proofErr w:type="gramEnd"/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Планируемый объем налоговых расходов бюджета муниципального образования в связи с введением налоговой льготы (иной преференции по налогам) (объем выпадающих доходов бюджета муниципального образования в год)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 возможном источнике компенсации выпадающих доходов бюджета муниципального образования 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и (или) цели социально-экономической политики, не относящейся к </w:t>
            </w:r>
            <w:r w:rsidRPr="00B61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муниципальным программам, для реализации которой предлагается введение налогового расхода 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Наименование целей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муниципальной программы и (или) цели социально-экономической политики,  не относящейся к муниципальным программам, на </w:t>
            </w:r>
            <w:proofErr w:type="gramStart"/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окажет влияние, предлагаемый к введению налоговый расход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</w:t>
            </w:r>
            <w:r w:rsidR="00B61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proofErr w:type="gramEnd"/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Вывод о наличии/отсутствии более результативных (менее затратных) для бюджета муниципального образования район альтернативных механизмов достижения целей муниципальной программы и (или) целей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 предлагаемого к введению налогового расхода</w:t>
            </w:r>
            <w:r w:rsidR="00B61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B61EAC">
              <w:rPr>
                <w:sz w:val="28"/>
                <w:szCs w:val="28"/>
              </w:rPr>
              <w:t xml:space="preserve">Результаты сравнительного анализа результативности предоставления льгот и результативности </w:t>
            </w:r>
            <w:proofErr w:type="gramStart"/>
            <w:r w:rsidRPr="00B61EAC">
              <w:rPr>
                <w:sz w:val="28"/>
                <w:szCs w:val="28"/>
              </w:rPr>
              <w:t>применения альтернативных механизмов достижения целей муниципальной программы</w:t>
            </w:r>
            <w:proofErr w:type="gramEnd"/>
            <w:r w:rsidRPr="00B61EAC">
              <w:rPr>
                <w:sz w:val="28"/>
                <w:szCs w:val="28"/>
              </w:rPr>
              <w:t xml:space="preserve"> и (или) целей социально-экономической политики, не относящихся к муниципальным программам</w:t>
            </w:r>
            <w:r w:rsidR="00B61EAC">
              <w:rPr>
                <w:sz w:val="28"/>
                <w:szCs w:val="28"/>
              </w:rPr>
              <w:t xml:space="preserve"> </w:t>
            </w:r>
            <w:r w:rsidRPr="00B61EAC">
              <w:rPr>
                <w:sz w:val="28"/>
                <w:szCs w:val="28"/>
              </w:rPr>
              <w:t>&lt;*&gt;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62" w:rsidRPr="00B61EAC" w:rsidTr="00B61EAC">
        <w:trPr>
          <w:trHeight w:val="68"/>
        </w:trPr>
        <w:tc>
          <w:tcPr>
            <w:tcW w:w="594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89" w:type="dxa"/>
          </w:tcPr>
          <w:p w:rsidR="00243762" w:rsidRPr="00B61EAC" w:rsidRDefault="00243762" w:rsidP="00B61E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AC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</w:t>
            </w:r>
          </w:p>
        </w:tc>
        <w:tc>
          <w:tcPr>
            <w:tcW w:w="1862" w:type="dxa"/>
          </w:tcPr>
          <w:p w:rsidR="00243762" w:rsidRPr="00B61EAC" w:rsidRDefault="00243762" w:rsidP="00B61E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EAC" w:rsidRDefault="00B61EAC" w:rsidP="00B61EAC">
      <w:pPr>
        <w:ind w:firstLine="709"/>
        <w:jc w:val="both"/>
      </w:pPr>
    </w:p>
    <w:p w:rsidR="00243762" w:rsidRPr="00B61EAC" w:rsidRDefault="00243762" w:rsidP="00B61EAC">
      <w:pPr>
        <w:ind w:firstLine="709"/>
        <w:jc w:val="both"/>
      </w:pPr>
      <w:r w:rsidRPr="00B61EAC">
        <w:t>&lt;*&gt; По данным показателям прилагаются ра</w:t>
      </w:r>
      <w:r w:rsidR="00B61EAC">
        <w:t>счеты</w:t>
      </w:r>
    </w:p>
    <w:p w:rsidR="00243762" w:rsidRPr="00B61EAC" w:rsidRDefault="00243762" w:rsidP="00B61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C08" w:rsidRPr="00B61EAC" w:rsidRDefault="00243762" w:rsidP="00B61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AC">
        <w:rPr>
          <w:rFonts w:ascii="Times New Roman" w:hAnsi="Times New Roman" w:cs="Times New Roman"/>
          <w:sz w:val="28"/>
          <w:szCs w:val="28"/>
        </w:rPr>
        <w:t>Приложение: расчеты к заключению об оценке эффективности предлагаемого к введению налогового расхода на _____ листах.</w:t>
      </w:r>
    </w:p>
    <w:sectPr w:rsidR="00284C08" w:rsidRPr="00B61EAC" w:rsidSect="003A52C8">
      <w:headerReference w:type="default" r:id="rId17"/>
      <w:pgSz w:w="11909" w:h="16834"/>
      <w:pgMar w:top="1134" w:right="567" w:bottom="82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E3" w:rsidRDefault="004E15E3" w:rsidP="00296808">
      <w:r>
        <w:separator/>
      </w:r>
    </w:p>
  </w:endnote>
  <w:endnote w:type="continuationSeparator" w:id="0">
    <w:p w:rsidR="004E15E3" w:rsidRDefault="004E15E3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E3" w:rsidRDefault="004E15E3" w:rsidP="00296808">
      <w:r>
        <w:separator/>
      </w:r>
    </w:p>
  </w:footnote>
  <w:footnote w:type="continuationSeparator" w:id="0">
    <w:p w:rsidR="004E15E3" w:rsidRDefault="004E15E3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Content>
      <w:p w:rsidR="004E15E3" w:rsidRDefault="004E15E3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2C8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3E334C1"/>
    <w:multiLevelType w:val="multilevel"/>
    <w:tmpl w:val="86EEE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294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294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294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294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294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294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294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294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294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702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31401"/>
    <w:rsid w:val="0013548D"/>
    <w:rsid w:val="00144D22"/>
    <w:rsid w:val="0015380D"/>
    <w:rsid w:val="00155F9F"/>
    <w:rsid w:val="00157926"/>
    <w:rsid w:val="00176CA8"/>
    <w:rsid w:val="00177878"/>
    <w:rsid w:val="001802ED"/>
    <w:rsid w:val="0019030A"/>
    <w:rsid w:val="001912C5"/>
    <w:rsid w:val="001B0F99"/>
    <w:rsid w:val="001B2269"/>
    <w:rsid w:val="001C08E5"/>
    <w:rsid w:val="001C5567"/>
    <w:rsid w:val="001C5EB4"/>
    <w:rsid w:val="001E0AFC"/>
    <w:rsid w:val="001E2F20"/>
    <w:rsid w:val="001E5F5F"/>
    <w:rsid w:val="001F35F0"/>
    <w:rsid w:val="001F5BCC"/>
    <w:rsid w:val="00201FC6"/>
    <w:rsid w:val="00204C5C"/>
    <w:rsid w:val="00211BE0"/>
    <w:rsid w:val="00214D8D"/>
    <w:rsid w:val="00226F14"/>
    <w:rsid w:val="00230F19"/>
    <w:rsid w:val="00231805"/>
    <w:rsid w:val="00233A18"/>
    <w:rsid w:val="00233E75"/>
    <w:rsid w:val="00237B9D"/>
    <w:rsid w:val="00243762"/>
    <w:rsid w:val="0024642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52C8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5E3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102B"/>
    <w:rsid w:val="005B55DC"/>
    <w:rsid w:val="005B6D3A"/>
    <w:rsid w:val="005C54E7"/>
    <w:rsid w:val="005C6C43"/>
    <w:rsid w:val="005D1F7D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5CEA"/>
    <w:rsid w:val="006F60E7"/>
    <w:rsid w:val="007058E6"/>
    <w:rsid w:val="0072204A"/>
    <w:rsid w:val="00737FAC"/>
    <w:rsid w:val="007418CB"/>
    <w:rsid w:val="007473EA"/>
    <w:rsid w:val="007517CB"/>
    <w:rsid w:val="007538E6"/>
    <w:rsid w:val="00764F42"/>
    <w:rsid w:val="007735BF"/>
    <w:rsid w:val="00781307"/>
    <w:rsid w:val="007819F1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4E99"/>
    <w:rsid w:val="00845C75"/>
    <w:rsid w:val="00857526"/>
    <w:rsid w:val="00864489"/>
    <w:rsid w:val="00870F9D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199C"/>
    <w:rsid w:val="009C58FB"/>
    <w:rsid w:val="009C7B9B"/>
    <w:rsid w:val="009D3D64"/>
    <w:rsid w:val="009E14DD"/>
    <w:rsid w:val="009E3435"/>
    <w:rsid w:val="009F6D8D"/>
    <w:rsid w:val="00A107A3"/>
    <w:rsid w:val="00A11900"/>
    <w:rsid w:val="00A15D6B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1964"/>
    <w:rsid w:val="00A64F3B"/>
    <w:rsid w:val="00A713F3"/>
    <w:rsid w:val="00A73D25"/>
    <w:rsid w:val="00A7555B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3EA4"/>
    <w:rsid w:val="00AC5BE5"/>
    <w:rsid w:val="00AD1585"/>
    <w:rsid w:val="00AF16AE"/>
    <w:rsid w:val="00AF4F9B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1EAC"/>
    <w:rsid w:val="00B64CD4"/>
    <w:rsid w:val="00B71E11"/>
    <w:rsid w:val="00B73506"/>
    <w:rsid w:val="00B8206B"/>
    <w:rsid w:val="00B856AA"/>
    <w:rsid w:val="00B9756C"/>
    <w:rsid w:val="00BA0EDA"/>
    <w:rsid w:val="00BA7741"/>
    <w:rsid w:val="00BB1186"/>
    <w:rsid w:val="00BC741A"/>
    <w:rsid w:val="00BE06C6"/>
    <w:rsid w:val="00BE40A5"/>
    <w:rsid w:val="00BF29A3"/>
    <w:rsid w:val="00BF3D78"/>
    <w:rsid w:val="00BF69FB"/>
    <w:rsid w:val="00C00B24"/>
    <w:rsid w:val="00C111D4"/>
    <w:rsid w:val="00C12974"/>
    <w:rsid w:val="00C14491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45EBD"/>
    <w:rsid w:val="00D53CF1"/>
    <w:rsid w:val="00D66FCD"/>
    <w:rsid w:val="00D67288"/>
    <w:rsid w:val="00D705B2"/>
    <w:rsid w:val="00D83F0A"/>
    <w:rsid w:val="00D847CF"/>
    <w:rsid w:val="00D91FAD"/>
    <w:rsid w:val="00D93F14"/>
    <w:rsid w:val="00DA61BE"/>
    <w:rsid w:val="00DA7E3C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61B5"/>
    <w:rsid w:val="00F07D7C"/>
    <w:rsid w:val="00F13A8A"/>
    <w:rsid w:val="00F22975"/>
    <w:rsid w:val="00F30273"/>
    <w:rsid w:val="00F30B5E"/>
    <w:rsid w:val="00F33A94"/>
    <w:rsid w:val="00F44A77"/>
    <w:rsid w:val="00F45B10"/>
    <w:rsid w:val="00F610ED"/>
    <w:rsid w:val="00F653F6"/>
    <w:rsid w:val="00F81473"/>
    <w:rsid w:val="00F82DED"/>
    <w:rsid w:val="00F91CE9"/>
    <w:rsid w:val="00F95E6B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3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7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243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3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376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243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3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7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243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3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376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243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4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E42B-CF32-4510-AA22-AF962FCC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6664</Words>
  <Characters>37986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6</cp:revision>
  <cp:lastPrinted>2022-09-09T04:28:00Z</cp:lastPrinted>
  <dcterms:created xsi:type="dcterms:W3CDTF">2022-09-08T12:02:00Z</dcterms:created>
  <dcterms:modified xsi:type="dcterms:W3CDTF">2022-09-09T04:29:00Z</dcterms:modified>
</cp:coreProperties>
</file>