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B2" w:rsidRPr="00AB30F4" w:rsidRDefault="00C94EB2" w:rsidP="00C94EB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B30F4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C94EB2" w:rsidRPr="00AB30F4" w:rsidRDefault="00C94EB2" w:rsidP="00C94EB2">
      <w:pPr>
        <w:suppressAutoHyphens/>
        <w:jc w:val="center"/>
        <w:rPr>
          <w:b/>
          <w:bCs/>
          <w:color w:val="000000"/>
          <w:sz w:val="28"/>
          <w:szCs w:val="28"/>
        </w:rPr>
      </w:pPr>
      <w:proofErr w:type="gramStart"/>
      <w:r w:rsidRPr="00AB30F4">
        <w:rPr>
          <w:b/>
          <w:bCs/>
          <w:color w:val="000000"/>
          <w:sz w:val="28"/>
          <w:szCs w:val="28"/>
        </w:rPr>
        <w:t>ГОРОДСКОЕ ПОСЕЛЕНИ МЕЖДУРЕЧЕНСКИЙ</w:t>
      </w:r>
      <w:proofErr w:type="gramEnd"/>
    </w:p>
    <w:p w:rsidR="00C94EB2" w:rsidRPr="00AB30F4" w:rsidRDefault="00C94EB2" w:rsidP="00C94EB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B30F4">
        <w:rPr>
          <w:b/>
          <w:bCs/>
          <w:color w:val="000000"/>
          <w:sz w:val="28"/>
          <w:szCs w:val="28"/>
        </w:rPr>
        <w:t>Кондинский район</w:t>
      </w:r>
    </w:p>
    <w:p w:rsidR="00C94EB2" w:rsidRPr="00AB30F4" w:rsidRDefault="00C94EB2" w:rsidP="00C94EB2">
      <w:pPr>
        <w:jc w:val="center"/>
        <w:rPr>
          <w:b/>
          <w:sz w:val="28"/>
          <w:szCs w:val="28"/>
        </w:rPr>
      </w:pPr>
      <w:r w:rsidRPr="00AB30F4">
        <w:rPr>
          <w:b/>
          <w:sz w:val="28"/>
          <w:szCs w:val="28"/>
        </w:rPr>
        <w:t xml:space="preserve">Ханты-Мансийского автономного округа </w:t>
      </w:r>
      <w:r w:rsidR="002B5CFE">
        <w:rPr>
          <w:b/>
          <w:sz w:val="28"/>
          <w:szCs w:val="28"/>
        </w:rPr>
        <w:t>-</w:t>
      </w:r>
      <w:r w:rsidRPr="00AB30F4">
        <w:rPr>
          <w:b/>
          <w:sz w:val="28"/>
          <w:szCs w:val="28"/>
        </w:rPr>
        <w:t xml:space="preserve"> Югры</w:t>
      </w:r>
    </w:p>
    <w:p w:rsidR="00C94EB2" w:rsidRPr="00AB30F4" w:rsidRDefault="00C94EB2" w:rsidP="00C94EB2">
      <w:pPr>
        <w:rPr>
          <w:sz w:val="28"/>
          <w:szCs w:val="28"/>
        </w:rPr>
      </w:pPr>
    </w:p>
    <w:p w:rsidR="00C94EB2" w:rsidRPr="00AB30F4" w:rsidRDefault="00C94EB2" w:rsidP="00C94EB2">
      <w:pPr>
        <w:jc w:val="center"/>
        <w:rPr>
          <w:b/>
          <w:sz w:val="28"/>
          <w:szCs w:val="28"/>
        </w:rPr>
      </w:pPr>
      <w:r w:rsidRPr="00AB30F4">
        <w:rPr>
          <w:b/>
          <w:sz w:val="28"/>
          <w:szCs w:val="28"/>
        </w:rPr>
        <w:t xml:space="preserve">ГЛАВА ГОРОДСКОГО ПОСЕЛЕНИЯ </w:t>
      </w:r>
      <w:proofErr w:type="gramStart"/>
      <w:r w:rsidRPr="00AB30F4">
        <w:rPr>
          <w:b/>
          <w:sz w:val="28"/>
          <w:szCs w:val="28"/>
        </w:rPr>
        <w:t>МЕЖДУРЕЧЕНСКИЙ</w:t>
      </w:r>
      <w:proofErr w:type="gramEnd"/>
    </w:p>
    <w:p w:rsidR="00C94EB2" w:rsidRPr="00AB30F4" w:rsidRDefault="00C94EB2" w:rsidP="00C94EB2">
      <w:pPr>
        <w:jc w:val="center"/>
        <w:rPr>
          <w:b/>
          <w:sz w:val="28"/>
          <w:szCs w:val="28"/>
        </w:rPr>
      </w:pPr>
    </w:p>
    <w:p w:rsidR="00C94EB2" w:rsidRPr="00AB30F4" w:rsidRDefault="00C94EB2" w:rsidP="00C94EB2">
      <w:pPr>
        <w:pStyle w:val="3"/>
        <w:jc w:val="center"/>
        <w:rPr>
          <w:color w:val="000000"/>
          <w:sz w:val="28"/>
          <w:szCs w:val="28"/>
        </w:rPr>
      </w:pPr>
      <w:r w:rsidRPr="00AB30F4">
        <w:rPr>
          <w:color w:val="000000"/>
          <w:sz w:val="28"/>
          <w:szCs w:val="28"/>
        </w:rPr>
        <w:t>ПОСТАНОВЛЕНИЕ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435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D865CE" w:rsidP="007438ED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от </w:t>
            </w:r>
            <w:r w:rsidR="00C94EB2" w:rsidRPr="0054354B">
              <w:rPr>
                <w:sz w:val="28"/>
                <w:szCs w:val="28"/>
              </w:rPr>
              <w:t>26</w:t>
            </w:r>
            <w:r w:rsidR="000075A4" w:rsidRPr="0054354B">
              <w:rPr>
                <w:sz w:val="28"/>
                <w:szCs w:val="28"/>
              </w:rPr>
              <w:t xml:space="preserve"> </w:t>
            </w:r>
            <w:r w:rsidR="007438ED" w:rsidRPr="0054354B">
              <w:rPr>
                <w:sz w:val="28"/>
                <w:szCs w:val="28"/>
              </w:rPr>
              <w:t>декабря</w:t>
            </w:r>
            <w:r w:rsidR="00877D4E" w:rsidRPr="0054354B">
              <w:rPr>
                <w:sz w:val="28"/>
                <w:szCs w:val="28"/>
              </w:rPr>
              <w:t xml:space="preserve"> 2020</w:t>
            </w:r>
            <w:r w:rsidR="00387035" w:rsidRPr="005435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5F085B" w:rsidP="00C94EB2">
            <w:pPr>
              <w:jc w:val="right"/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№ </w:t>
            </w:r>
            <w:r w:rsidR="00C94EB2" w:rsidRPr="0054354B">
              <w:rPr>
                <w:sz w:val="28"/>
                <w:szCs w:val="28"/>
              </w:rPr>
              <w:t>5</w:t>
            </w:r>
          </w:p>
        </w:tc>
      </w:tr>
      <w:tr w:rsidR="00387035" w:rsidRPr="005435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54354B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435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435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54354B" w:rsidTr="00C94EB2">
        <w:tc>
          <w:tcPr>
            <w:tcW w:w="6062" w:type="dxa"/>
          </w:tcPr>
          <w:p w:rsidR="00C94EB2" w:rsidRPr="0054354B" w:rsidRDefault="00C94EB2" w:rsidP="00C94EB2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</w:rPr>
            </w:pPr>
            <w:proofErr w:type="gramStart"/>
            <w:r w:rsidRPr="0054354B">
              <w:rPr>
                <w:sz w:val="28"/>
                <w:szCs w:val="28"/>
              </w:rPr>
              <w:t>О назначении публичных слушаний по проекту решения Совета депутатов городского</w:t>
            </w:r>
            <w:r w:rsidRPr="0054354B">
              <w:rPr>
                <w:sz w:val="28"/>
                <w:szCs w:val="28"/>
              </w:rPr>
              <w:t xml:space="preserve"> </w:t>
            </w:r>
            <w:r w:rsidRPr="0054354B">
              <w:rPr>
                <w:sz w:val="28"/>
                <w:szCs w:val="28"/>
              </w:rPr>
              <w:t>поселения Междуреченский «О внесении изменений в Устав муниципального образования городское</w:t>
            </w:r>
            <w:r w:rsidRPr="0054354B">
              <w:rPr>
                <w:sz w:val="28"/>
                <w:szCs w:val="28"/>
              </w:rPr>
              <w:t xml:space="preserve"> </w:t>
            </w:r>
            <w:r w:rsidRPr="0054354B">
              <w:rPr>
                <w:sz w:val="28"/>
                <w:szCs w:val="28"/>
              </w:rPr>
              <w:t>поселение Междуреченский»</w:t>
            </w:r>
            <w:proofErr w:type="gramEnd"/>
          </w:p>
          <w:p w:rsidR="00387035" w:rsidRPr="0054354B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</w:t>
      </w:r>
      <w:proofErr w:type="gramStart"/>
      <w:r w:rsidRPr="0054354B">
        <w:rPr>
          <w:sz w:val="28"/>
          <w:szCs w:val="28"/>
        </w:rPr>
        <w:t>образования</w:t>
      </w:r>
      <w:proofErr w:type="gramEnd"/>
      <w:r w:rsidRPr="0054354B">
        <w:rPr>
          <w:sz w:val="28"/>
          <w:szCs w:val="28"/>
        </w:rPr>
        <w:t xml:space="preserve"> городское поселение Междуреченский, </w:t>
      </w:r>
      <w:r w:rsidRPr="0054354B">
        <w:rPr>
          <w:b/>
          <w:sz w:val="28"/>
          <w:szCs w:val="28"/>
        </w:rPr>
        <w:t>постановляю: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 </w:t>
      </w:r>
      <w:r w:rsidRPr="0054354B">
        <w:rPr>
          <w:sz w:val="28"/>
          <w:szCs w:val="28"/>
        </w:rPr>
        <w:t xml:space="preserve">Одобрить проект </w:t>
      </w:r>
      <w:proofErr w:type="gramStart"/>
      <w:r w:rsidRPr="0054354B">
        <w:rPr>
          <w:sz w:val="28"/>
          <w:szCs w:val="28"/>
        </w:rPr>
        <w:t>решения Совета депутатов городского поселения</w:t>
      </w:r>
      <w:proofErr w:type="gramEnd"/>
      <w:r w:rsidRPr="0054354B">
        <w:rPr>
          <w:sz w:val="28"/>
          <w:szCs w:val="28"/>
        </w:rPr>
        <w:t xml:space="preserve"> Междуреченский «О внесении изменений и дополнений в Устав муниципального образования городское поселение Междуреченский» (приложение 1).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2.</w:t>
      </w:r>
      <w:r w:rsidRPr="0054354B">
        <w:rPr>
          <w:sz w:val="28"/>
          <w:szCs w:val="28"/>
        </w:rPr>
        <w:t xml:space="preserve"> </w:t>
      </w:r>
      <w:proofErr w:type="gramStart"/>
      <w:r w:rsidRPr="0054354B">
        <w:rPr>
          <w:sz w:val="28"/>
          <w:szCs w:val="28"/>
        </w:rPr>
        <w:t>Назначить по инициативе главы городского поселения Междуреченский публичные слушания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</w:t>
      </w:r>
      <w:r w:rsidR="0054354B">
        <w:rPr>
          <w:sz w:val="28"/>
          <w:szCs w:val="28"/>
        </w:rPr>
        <w:t xml:space="preserve">                     </w:t>
      </w:r>
      <w:r w:rsidRPr="0054354B">
        <w:rPr>
          <w:sz w:val="28"/>
          <w:szCs w:val="28"/>
        </w:rPr>
        <w:t>на 14 января 2021 года.</w:t>
      </w:r>
      <w:proofErr w:type="gramEnd"/>
      <w:r w:rsidRPr="0054354B">
        <w:rPr>
          <w:sz w:val="28"/>
          <w:szCs w:val="28"/>
        </w:rPr>
        <w:t xml:space="preserve"> Место проведения: пгт. Междуреченский, ул. Титова, 26 (зал заседаний). Время начала публичных слушаний - 18.00 по местному времени.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3.</w:t>
      </w:r>
      <w:r w:rsidRPr="0054354B">
        <w:rPr>
          <w:sz w:val="28"/>
          <w:szCs w:val="28"/>
        </w:rPr>
        <w:t xml:space="preserve"> Утвердить состав организационного комитета, уполномоченного на проведение публичных слушаний по проекту </w:t>
      </w:r>
      <w:proofErr w:type="gramStart"/>
      <w:r w:rsidRPr="0054354B">
        <w:rPr>
          <w:sz w:val="28"/>
          <w:szCs w:val="28"/>
        </w:rPr>
        <w:t>решения Совета депутатов городского поселения</w:t>
      </w:r>
      <w:proofErr w:type="gramEnd"/>
      <w:r w:rsidRPr="0054354B">
        <w:rPr>
          <w:sz w:val="28"/>
          <w:szCs w:val="28"/>
        </w:rPr>
        <w:t xml:space="preserve"> Междуреченский «О внесении изменений в Устав муниципального образования городское поселение Междуреченский» (приложение 2).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4. </w:t>
      </w:r>
      <w:r w:rsidRPr="0054354B">
        <w:rPr>
          <w:sz w:val="28"/>
          <w:szCs w:val="28"/>
        </w:rPr>
        <w:t>Определить: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1) </w:t>
      </w:r>
      <w:r w:rsidRPr="0054354B">
        <w:rPr>
          <w:sz w:val="28"/>
          <w:szCs w:val="28"/>
        </w:rPr>
        <w:t>место нахождения и почтовый адрес организационного комитета, уполномоченного на проведение публичных слушаний по проекту решения Совета городского поселения Междуреченский «О внесении изменений в Устав муниципального образования городское поселение Междуреченский» (далее - организационный комитет): 628200, Ханты-Мансийский автономный</w:t>
      </w:r>
      <w:r w:rsidR="0054354B">
        <w:rPr>
          <w:sz w:val="28"/>
          <w:szCs w:val="28"/>
        </w:rPr>
        <w:t xml:space="preserve">                       </w:t>
      </w:r>
      <w:r w:rsidRPr="0054354B">
        <w:rPr>
          <w:sz w:val="28"/>
          <w:szCs w:val="28"/>
        </w:rPr>
        <w:lastRenderedPageBreak/>
        <w:t xml:space="preserve">округ - Югра, Кондинский район, пгт.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>, Титова</w:t>
      </w:r>
      <w:r w:rsidR="0054354B" w:rsidRPr="0054354B">
        <w:rPr>
          <w:sz w:val="28"/>
          <w:szCs w:val="28"/>
        </w:rPr>
        <w:t xml:space="preserve"> </w:t>
      </w:r>
      <w:r w:rsidR="0054354B" w:rsidRPr="0054354B">
        <w:rPr>
          <w:sz w:val="28"/>
          <w:szCs w:val="28"/>
        </w:rPr>
        <w:t>ул.</w:t>
      </w:r>
      <w:r w:rsidRPr="0054354B">
        <w:rPr>
          <w:sz w:val="28"/>
          <w:szCs w:val="28"/>
        </w:rPr>
        <w:t>, д. 26;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2) </w:t>
      </w:r>
      <w:r w:rsidR="0054354B">
        <w:rPr>
          <w:sz w:val="28"/>
          <w:szCs w:val="28"/>
        </w:rPr>
        <w:t>адрес электронной почты:</w:t>
      </w:r>
      <w:r w:rsidRPr="0054354B">
        <w:rPr>
          <w:sz w:val="28"/>
          <w:szCs w:val="28"/>
        </w:rPr>
        <w:t xml:space="preserve"> yurist@admkonda.ru;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3)</w:t>
      </w:r>
      <w:r w:rsidR="0054354B">
        <w:rPr>
          <w:sz w:val="28"/>
          <w:szCs w:val="28"/>
        </w:rPr>
        <w:t xml:space="preserve"> телефон:</w:t>
      </w:r>
      <w:r w:rsidRPr="0054354B">
        <w:rPr>
          <w:sz w:val="28"/>
          <w:szCs w:val="28"/>
        </w:rPr>
        <w:t xml:space="preserve"> 8(34677)34-888.</w:t>
      </w:r>
    </w:p>
    <w:p w:rsidR="00C94EB2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5. </w:t>
      </w:r>
      <w:proofErr w:type="gramStart"/>
      <w:r w:rsidRPr="0054354B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№ 297 «Об утверждении Порядка опубликования (обнародования) муниципальных правовых актов и другой официальной информации</w:t>
      </w:r>
      <w:r w:rsidRPr="0054354B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органов местного самоуправления муниципального образования городское поселение Междуреченский», с одновременным обнародованием Порядка участия граждан в обсуждении проекта решения Совета депутатов городского поселения Междуреченский «О внесении изменений и дополнений в Устав муниципального образования</w:t>
      </w:r>
      <w:proofErr w:type="gramEnd"/>
      <w:r w:rsidRPr="0054354B">
        <w:rPr>
          <w:sz w:val="28"/>
          <w:szCs w:val="28"/>
        </w:rPr>
        <w:t xml:space="preserve"> </w:t>
      </w:r>
      <w:proofErr w:type="gramStart"/>
      <w:r w:rsidRPr="0054354B">
        <w:rPr>
          <w:sz w:val="28"/>
          <w:szCs w:val="28"/>
        </w:rPr>
        <w:t>городское поселение Междуреченский», Порядка учета предложений по проекту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Междуреченский».</w:t>
      </w:r>
      <w:proofErr w:type="gramEnd"/>
    </w:p>
    <w:p w:rsidR="00C94EB2" w:rsidRPr="0054354B" w:rsidRDefault="0054354B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C94EB2" w:rsidRPr="0054354B">
        <w:rPr>
          <w:sz w:val="28"/>
          <w:szCs w:val="28"/>
        </w:rPr>
        <w:t xml:space="preserve">остановление вступает в силу после его обнародования. </w:t>
      </w:r>
    </w:p>
    <w:p w:rsidR="00797515" w:rsidRPr="0054354B" w:rsidRDefault="00C94EB2" w:rsidP="0054354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7. </w:t>
      </w:r>
      <w:proofErr w:type="gramStart"/>
      <w:r w:rsidRPr="0054354B">
        <w:rPr>
          <w:sz w:val="28"/>
          <w:szCs w:val="28"/>
        </w:rPr>
        <w:t>Контроль за</w:t>
      </w:r>
      <w:proofErr w:type="gramEnd"/>
      <w:r w:rsidRPr="0054354B">
        <w:rPr>
          <w:sz w:val="28"/>
          <w:szCs w:val="28"/>
        </w:rPr>
        <w:t xml:space="preserve"> выполнением постановления оставляю за собой.</w:t>
      </w:r>
    </w:p>
    <w:p w:rsidR="00797515" w:rsidRPr="0054354B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EB2" w:rsidRPr="0054354B" w:rsidRDefault="00C94EB2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54354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4354B" w:rsidTr="00387035">
        <w:tc>
          <w:tcPr>
            <w:tcW w:w="4492" w:type="dxa"/>
          </w:tcPr>
          <w:p w:rsidR="00387035" w:rsidRPr="0054354B" w:rsidRDefault="00387035" w:rsidP="007100B6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Глава </w:t>
            </w:r>
            <w:proofErr w:type="gramStart"/>
            <w:r w:rsidRPr="0054354B">
              <w:rPr>
                <w:sz w:val="28"/>
                <w:szCs w:val="28"/>
              </w:rPr>
              <w:t>городского</w:t>
            </w:r>
            <w:proofErr w:type="gramEnd"/>
            <w:r w:rsidRPr="0054354B">
              <w:rPr>
                <w:sz w:val="28"/>
                <w:szCs w:val="28"/>
              </w:rPr>
              <w:t xml:space="preserve"> </w:t>
            </w:r>
          </w:p>
          <w:p w:rsidR="00387035" w:rsidRPr="005435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5435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435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435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5435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435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54354B" w:rsidRDefault="0054354B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C94EB2" w:rsidRDefault="00C94EB2" w:rsidP="0054354B">
      <w:pPr>
        <w:shd w:val="clear" w:color="auto" w:fill="FFFFFF"/>
        <w:autoSpaceDE w:val="0"/>
        <w:autoSpaceDN w:val="0"/>
        <w:adjustRightInd w:val="0"/>
        <w:ind w:left="4962" w:right="-284"/>
      </w:pPr>
      <w:r w:rsidRPr="00CB73E7">
        <w:lastRenderedPageBreak/>
        <w:t xml:space="preserve">Приложение </w:t>
      </w:r>
      <w:r w:rsidR="0054354B">
        <w:t xml:space="preserve">1 </w:t>
      </w:r>
      <w:r w:rsidRPr="00CB73E7">
        <w:t xml:space="preserve">к постановлению </w:t>
      </w:r>
    </w:p>
    <w:p w:rsidR="00C94EB2" w:rsidRPr="00CB73E7" w:rsidRDefault="00C94EB2" w:rsidP="0054354B">
      <w:pPr>
        <w:shd w:val="clear" w:color="auto" w:fill="FFFFFF"/>
        <w:autoSpaceDE w:val="0"/>
        <w:autoSpaceDN w:val="0"/>
        <w:adjustRightInd w:val="0"/>
        <w:ind w:left="4962" w:right="-284"/>
      </w:pPr>
      <w:r w:rsidRPr="00CB73E7">
        <w:t xml:space="preserve">главы городского поселения </w:t>
      </w:r>
      <w:proofErr w:type="gramStart"/>
      <w:r w:rsidRPr="00CB73E7">
        <w:t>Междуреченский</w:t>
      </w:r>
      <w:proofErr w:type="gramEnd"/>
    </w:p>
    <w:p w:rsidR="00C94EB2" w:rsidRDefault="00C94EB2" w:rsidP="0054354B">
      <w:pPr>
        <w:ind w:left="4962" w:right="-284"/>
      </w:pPr>
      <w:r>
        <w:t>от 26.12</w:t>
      </w:r>
      <w:r w:rsidRPr="00CB73E7">
        <w:t xml:space="preserve">.2020 № </w:t>
      </w:r>
      <w:r>
        <w:t>5</w:t>
      </w:r>
    </w:p>
    <w:p w:rsidR="0054354B" w:rsidRPr="00CB73E7" w:rsidRDefault="0054354B" w:rsidP="0054354B">
      <w:pPr>
        <w:ind w:left="4962" w:right="-284"/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СОВЕТ</w:t>
      </w: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>ДЕПУТАТОВ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>ГОРОДСКОГО</w:t>
      </w: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>ПОСЕЛЕНИЯ</w:t>
      </w:r>
      <w:r w:rsidRPr="0054354B">
        <w:rPr>
          <w:b/>
          <w:sz w:val="28"/>
          <w:szCs w:val="28"/>
        </w:rPr>
        <w:t xml:space="preserve"> </w:t>
      </w:r>
      <w:proofErr w:type="gramStart"/>
      <w:r w:rsidRPr="0054354B">
        <w:rPr>
          <w:b/>
          <w:sz w:val="28"/>
          <w:szCs w:val="28"/>
        </w:rPr>
        <w:t>МЕЖДУРЕЧЕНСКИЙ</w:t>
      </w:r>
      <w:proofErr w:type="gramEnd"/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Кондинского района 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Ханты</w:t>
      </w:r>
      <w:r w:rsidR="002B5CFE">
        <w:rPr>
          <w:b/>
          <w:sz w:val="28"/>
          <w:szCs w:val="28"/>
        </w:rPr>
        <w:t>-</w:t>
      </w:r>
      <w:r w:rsidRPr="0054354B">
        <w:rPr>
          <w:b/>
          <w:sz w:val="28"/>
          <w:szCs w:val="28"/>
        </w:rPr>
        <w:t xml:space="preserve">Мансийского автономного округа </w:t>
      </w:r>
      <w:r w:rsidR="002B5CFE">
        <w:rPr>
          <w:b/>
          <w:sz w:val="28"/>
          <w:szCs w:val="28"/>
        </w:rPr>
        <w:t>-</w:t>
      </w:r>
      <w:r w:rsidRPr="0054354B">
        <w:rPr>
          <w:b/>
          <w:sz w:val="28"/>
          <w:szCs w:val="28"/>
        </w:rPr>
        <w:t xml:space="preserve"> Югры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sz w:val="28"/>
          <w:szCs w:val="28"/>
        </w:rPr>
      </w:pPr>
      <w:r w:rsidRPr="0054354B">
        <w:rPr>
          <w:b/>
          <w:sz w:val="28"/>
          <w:szCs w:val="28"/>
        </w:rPr>
        <w:t>РЕШЕНИЕ</w:t>
      </w:r>
      <w:r w:rsidRPr="0054354B">
        <w:rPr>
          <w:sz w:val="28"/>
          <w:szCs w:val="28"/>
        </w:rPr>
        <w:t xml:space="preserve"> </w:t>
      </w:r>
    </w:p>
    <w:p w:rsidR="0054354B" w:rsidRPr="0054354B" w:rsidRDefault="0054354B" w:rsidP="0054354B">
      <w:pPr>
        <w:ind w:right="-284"/>
        <w:jc w:val="center"/>
        <w:rPr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sz w:val="28"/>
          <w:szCs w:val="28"/>
        </w:rPr>
        <w:t>ПРОЕКТ</w:t>
      </w:r>
    </w:p>
    <w:p w:rsidR="0054354B" w:rsidRPr="0054354B" w:rsidRDefault="0054354B" w:rsidP="0054354B">
      <w:pPr>
        <w:ind w:left="4956" w:right="-284" w:firstLine="708"/>
        <w:rPr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городское</w:t>
      </w: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 xml:space="preserve">поселение </w:t>
      </w:r>
      <w:proofErr w:type="gramStart"/>
      <w:r w:rsidRPr="0054354B">
        <w:rPr>
          <w:b/>
          <w:sz w:val="28"/>
          <w:szCs w:val="28"/>
        </w:rPr>
        <w:t>Междуреченский</w:t>
      </w:r>
      <w:proofErr w:type="gramEnd"/>
    </w:p>
    <w:p w:rsidR="0054354B" w:rsidRPr="0054354B" w:rsidRDefault="0054354B" w:rsidP="0054354B">
      <w:pPr>
        <w:ind w:right="-284"/>
        <w:jc w:val="center"/>
        <w:rPr>
          <w:color w:val="FF0000"/>
          <w:sz w:val="28"/>
          <w:szCs w:val="28"/>
        </w:rPr>
      </w:pPr>
    </w:p>
    <w:p w:rsidR="0054354B" w:rsidRPr="0054354B" w:rsidRDefault="0054354B" w:rsidP="0054354B">
      <w:pPr>
        <w:ind w:right="-284" w:firstLine="709"/>
        <w:jc w:val="both"/>
        <w:rPr>
          <w:color w:val="000000"/>
          <w:sz w:val="28"/>
          <w:szCs w:val="28"/>
        </w:rPr>
      </w:pPr>
      <w:r w:rsidRPr="0054354B">
        <w:rPr>
          <w:sz w:val="28"/>
          <w:szCs w:val="28"/>
        </w:rPr>
        <w:t>С</w:t>
      </w:r>
      <w:r w:rsidRPr="0054354B">
        <w:rPr>
          <w:color w:val="000000"/>
          <w:spacing w:val="-3"/>
          <w:sz w:val="28"/>
          <w:szCs w:val="28"/>
        </w:rPr>
        <w:t xml:space="preserve"> целью приведения Устава муниципального образования городское поселение Междуреченский в</w:t>
      </w:r>
      <w:r w:rsidRPr="0054354B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соответствии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Pr="0054354B">
        <w:rPr>
          <w:color w:val="000000"/>
          <w:sz w:val="28"/>
          <w:szCs w:val="28"/>
        </w:rPr>
        <w:t xml:space="preserve"> Совет депутатов городского поселения Междуреченский</w:t>
      </w:r>
      <w:r>
        <w:rPr>
          <w:color w:val="000000"/>
          <w:sz w:val="28"/>
          <w:szCs w:val="28"/>
        </w:rPr>
        <w:t>,</w:t>
      </w:r>
      <w:r w:rsidRPr="0054354B">
        <w:rPr>
          <w:color w:val="000000"/>
          <w:sz w:val="28"/>
          <w:szCs w:val="28"/>
        </w:rPr>
        <w:t xml:space="preserve"> </w:t>
      </w:r>
      <w:r w:rsidRPr="0054354B">
        <w:rPr>
          <w:b/>
          <w:color w:val="000000"/>
          <w:sz w:val="28"/>
          <w:szCs w:val="28"/>
        </w:rPr>
        <w:t>решил</w:t>
      </w:r>
      <w:r w:rsidRPr="0054354B">
        <w:rPr>
          <w:color w:val="000000"/>
          <w:sz w:val="28"/>
          <w:szCs w:val="28"/>
        </w:rPr>
        <w:t xml:space="preserve">: </w:t>
      </w:r>
    </w:p>
    <w:p w:rsidR="0054354B" w:rsidRPr="0054354B" w:rsidRDefault="0054354B" w:rsidP="0054354B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proofErr w:type="gramStart"/>
      <w:r w:rsidRPr="0054354B">
        <w:rPr>
          <w:rFonts w:eastAsia="Arial Unicode MS"/>
          <w:sz w:val="28"/>
          <w:szCs w:val="28"/>
        </w:rPr>
        <w:t>Внести в Устав муниципального образования городское поселение Междуреченский от 27.05.2010 №</w:t>
      </w:r>
      <w:r>
        <w:rPr>
          <w:rFonts w:eastAsia="Arial Unicode MS"/>
          <w:sz w:val="28"/>
          <w:szCs w:val="28"/>
        </w:rPr>
        <w:t xml:space="preserve"> </w:t>
      </w:r>
      <w:r w:rsidRPr="0054354B">
        <w:rPr>
          <w:rFonts w:eastAsia="Arial Unicode MS"/>
          <w:sz w:val="28"/>
          <w:szCs w:val="28"/>
        </w:rPr>
        <w:t xml:space="preserve">115 (с изменениями </w:t>
      </w:r>
      <w:r w:rsidRPr="0054354B">
        <w:rPr>
          <w:sz w:val="28"/>
          <w:szCs w:val="28"/>
        </w:rPr>
        <w:t xml:space="preserve">от 09.09.2010 № 132; </w:t>
      </w:r>
      <w:r>
        <w:rPr>
          <w:sz w:val="28"/>
          <w:szCs w:val="28"/>
        </w:rPr>
        <w:t xml:space="preserve">                </w:t>
      </w:r>
      <w:r w:rsidRPr="0054354B">
        <w:rPr>
          <w:sz w:val="28"/>
          <w:szCs w:val="28"/>
        </w:rPr>
        <w:t xml:space="preserve">от 30.09.2011 № 190; от 11.03.2012 № 217; от 11.03.2012 № 218; от 06.11.2012 </w:t>
      </w:r>
      <w:r>
        <w:rPr>
          <w:sz w:val="28"/>
          <w:szCs w:val="28"/>
        </w:rPr>
        <w:t xml:space="preserve">         </w:t>
      </w:r>
      <w:r w:rsidRPr="0054354B">
        <w:rPr>
          <w:sz w:val="28"/>
          <w:szCs w:val="28"/>
        </w:rPr>
        <w:t xml:space="preserve">№ 261; от 06.03.2013 № 283; от 26.07.2013 № 312; от 25.12.2013 № 30; </w:t>
      </w:r>
      <w:r>
        <w:rPr>
          <w:sz w:val="28"/>
          <w:szCs w:val="28"/>
        </w:rPr>
        <w:t xml:space="preserve">                        </w:t>
      </w:r>
      <w:r w:rsidRPr="0054354B">
        <w:rPr>
          <w:sz w:val="28"/>
          <w:szCs w:val="28"/>
        </w:rPr>
        <w:t>от 04.02.2014 № 44; от 04.06.2014 № 67; от 31.10.2014 № 95;</w:t>
      </w:r>
      <w:proofErr w:type="gramEnd"/>
      <w:r w:rsidRPr="0054354B">
        <w:rPr>
          <w:sz w:val="28"/>
          <w:szCs w:val="28"/>
        </w:rPr>
        <w:t xml:space="preserve"> </w:t>
      </w:r>
      <w:proofErr w:type="gramStart"/>
      <w:r w:rsidRPr="0054354B">
        <w:rPr>
          <w:sz w:val="28"/>
          <w:szCs w:val="28"/>
        </w:rPr>
        <w:t xml:space="preserve">от 02.03.2015 </w:t>
      </w:r>
      <w:r>
        <w:rPr>
          <w:sz w:val="28"/>
          <w:szCs w:val="28"/>
        </w:rPr>
        <w:t xml:space="preserve">                  </w:t>
      </w:r>
      <w:r w:rsidRPr="0054354B">
        <w:rPr>
          <w:sz w:val="28"/>
          <w:szCs w:val="28"/>
        </w:rPr>
        <w:t xml:space="preserve">№ 119; от 07.07.2015 № 151; от 30.11.2015 № 180; от 25.04.2016 № 213; </w:t>
      </w:r>
      <w:r>
        <w:rPr>
          <w:sz w:val="28"/>
          <w:szCs w:val="28"/>
        </w:rPr>
        <w:t xml:space="preserve">                       </w:t>
      </w:r>
      <w:r w:rsidRPr="0054354B">
        <w:rPr>
          <w:sz w:val="28"/>
          <w:szCs w:val="28"/>
        </w:rPr>
        <w:t xml:space="preserve">от 25.11. 2016 № 254; от 04.04.2017 № 296; от 27.07.2017 №313; от 30.11.2017 </w:t>
      </w:r>
      <w:r>
        <w:rPr>
          <w:sz w:val="28"/>
          <w:szCs w:val="28"/>
        </w:rPr>
        <w:t xml:space="preserve">             </w:t>
      </w:r>
      <w:r w:rsidRPr="005435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333; от 26.12.2017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337; от 22.03.2018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354; от 29.01.2019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26, </w:t>
      </w:r>
      <w:r>
        <w:rPr>
          <w:sz w:val="28"/>
          <w:szCs w:val="28"/>
        </w:rPr>
        <w:t xml:space="preserve">                                 </w:t>
      </w:r>
      <w:r w:rsidRPr="0054354B">
        <w:rPr>
          <w:sz w:val="28"/>
          <w:szCs w:val="28"/>
        </w:rPr>
        <w:t>от 04.07.2019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42, от 15.01.2020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68, от 24.03.2020 №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75)</w:t>
      </w:r>
      <w:r w:rsidRPr="0054354B">
        <w:rPr>
          <w:rFonts w:eastAsia="Arial Unicode MS"/>
          <w:sz w:val="28"/>
          <w:szCs w:val="28"/>
        </w:rPr>
        <w:t xml:space="preserve"> следующие изменения:</w:t>
      </w:r>
      <w:proofErr w:type="gramEnd"/>
    </w:p>
    <w:p w:rsidR="0054354B" w:rsidRDefault="0054354B" w:rsidP="0054354B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4354B">
        <w:rPr>
          <w:sz w:val="28"/>
          <w:szCs w:val="28"/>
        </w:rPr>
        <w:t xml:space="preserve"> </w:t>
      </w:r>
      <w:r w:rsidR="004F1A13">
        <w:rPr>
          <w:sz w:val="28"/>
          <w:szCs w:val="28"/>
        </w:rPr>
        <w:t>Наименование У</w:t>
      </w:r>
      <w:r w:rsidRPr="0054354B">
        <w:rPr>
          <w:sz w:val="28"/>
          <w:szCs w:val="28"/>
        </w:rPr>
        <w:t xml:space="preserve">става изложить в следующей редакции: </w:t>
      </w:r>
    </w:p>
    <w:p w:rsidR="0054354B" w:rsidRPr="0054354B" w:rsidRDefault="0054354B" w:rsidP="0054354B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«Устав муниципального образования городское поселение Междуреченский Кондинского муниципального района Ханты-</w:t>
      </w:r>
      <w:r>
        <w:rPr>
          <w:sz w:val="28"/>
          <w:szCs w:val="28"/>
        </w:rPr>
        <w:t>Мансийского автономного округа - Югры».</w:t>
      </w:r>
    </w:p>
    <w:p w:rsidR="0054354B" w:rsidRPr="0054354B" w:rsidRDefault="0054354B" w:rsidP="0054354B">
      <w:pPr>
        <w:tabs>
          <w:tab w:val="left" w:pos="540"/>
        </w:tabs>
        <w:ind w:right="-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1.2.</w:t>
      </w:r>
      <w:r w:rsidRPr="0054354B">
        <w:rPr>
          <w:rFonts w:eastAsia="Arial Unicode MS"/>
          <w:sz w:val="28"/>
          <w:szCs w:val="28"/>
        </w:rPr>
        <w:t xml:space="preserve"> Статью 1 изложить в следующей редакции:</w:t>
      </w:r>
    </w:p>
    <w:p w:rsidR="0054354B" w:rsidRPr="0054354B" w:rsidRDefault="0054354B" w:rsidP="0054354B">
      <w:pPr>
        <w:pStyle w:val="2"/>
        <w:spacing w:before="0"/>
        <w:ind w:right="-284"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435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«Статья 1. Статус и границы</w:t>
      </w:r>
    </w:p>
    <w:p w:rsidR="0054354B" w:rsidRPr="0054354B" w:rsidRDefault="0054354B" w:rsidP="0054354B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Городское поселение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 xml:space="preserve"> Кондинского муниципального района Ханты-Мансийского автономного округа - Югры в соответствии с Законом Ханты-Мансийского автономного округа </w:t>
      </w:r>
      <w:r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 от 25 ноября </w:t>
      </w:r>
      <w:r>
        <w:rPr>
          <w:sz w:val="28"/>
          <w:szCs w:val="28"/>
        </w:rPr>
        <w:t xml:space="preserve">                         </w:t>
      </w:r>
      <w:r w:rsidRPr="0054354B">
        <w:rPr>
          <w:sz w:val="28"/>
          <w:szCs w:val="28"/>
        </w:rPr>
        <w:t>2004 года № 63-оз «О статусе и границах муниципальных образований</w:t>
      </w:r>
      <w:r w:rsidRPr="0054354B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Ханты-</w:t>
      </w:r>
      <w:r>
        <w:rPr>
          <w:sz w:val="28"/>
          <w:szCs w:val="28"/>
        </w:rPr>
        <w:t>Мансийского автономного округа -</w:t>
      </w:r>
      <w:r w:rsidRPr="0054354B">
        <w:rPr>
          <w:sz w:val="28"/>
          <w:szCs w:val="28"/>
        </w:rPr>
        <w:t xml:space="preserve"> Югры» является муниципальным образованием Ханты-Мансийского автономного округа </w:t>
      </w:r>
      <w:r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 наделенным статусом городского поселения.</w:t>
      </w:r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lastRenderedPageBreak/>
        <w:t>2.</w:t>
      </w:r>
      <w:r w:rsidR="002B5CFE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Официальное наименование муниципального образования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городское поселение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 xml:space="preserve"> Кондинского муниципального района Ханты-Мансийского автономного округа - Югры.</w:t>
      </w:r>
    </w:p>
    <w:p w:rsidR="0054354B" w:rsidRPr="0054354B" w:rsidRDefault="002B5CFE" w:rsidP="002B5CF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Сокращенное наименование -</w:t>
      </w:r>
      <w:r w:rsidR="0054354B" w:rsidRPr="0054354B">
        <w:rPr>
          <w:sz w:val="28"/>
          <w:szCs w:val="28"/>
        </w:rPr>
        <w:t xml:space="preserve"> городское поселение </w:t>
      </w:r>
      <w:proofErr w:type="gramStart"/>
      <w:r w:rsidR="0054354B" w:rsidRPr="0054354B">
        <w:rPr>
          <w:sz w:val="28"/>
          <w:szCs w:val="28"/>
        </w:rPr>
        <w:t>Междуреченский</w:t>
      </w:r>
      <w:proofErr w:type="gramEnd"/>
      <w:r w:rsidR="0054354B" w:rsidRPr="0054354B">
        <w:rPr>
          <w:sz w:val="28"/>
          <w:szCs w:val="28"/>
        </w:rPr>
        <w:t>.</w:t>
      </w:r>
    </w:p>
    <w:p w:rsidR="0054354B" w:rsidRPr="0054354B" w:rsidRDefault="0054354B" w:rsidP="002B5CFE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 w:rsidRPr="0054354B">
        <w:rPr>
          <w:sz w:val="28"/>
          <w:szCs w:val="28"/>
        </w:rPr>
        <w:t xml:space="preserve">В соответствии с частью 5 статьи 9.1 Федерального закона от 06 ноября 2003 года № 131-ФЗ «Об общих принципах организации местного самоуправления в Российской Федерации» сокращенная форма используется наравне с наименованием, установленным пунктом 2 статьи </w:t>
      </w:r>
      <w:r w:rsidR="002B5CFE">
        <w:rPr>
          <w:sz w:val="28"/>
          <w:szCs w:val="28"/>
        </w:rPr>
        <w:t xml:space="preserve">1 </w:t>
      </w:r>
      <w:r w:rsidRPr="0054354B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том числе в нормативных правовых актах Ханты-</w:t>
      </w:r>
      <w:r w:rsidR="002B5CFE">
        <w:rPr>
          <w:sz w:val="28"/>
          <w:szCs w:val="28"/>
        </w:rPr>
        <w:t>Мансийского автономного</w:t>
      </w:r>
      <w:proofErr w:type="gramEnd"/>
      <w:r w:rsidR="002B5CFE">
        <w:rPr>
          <w:sz w:val="28"/>
          <w:szCs w:val="28"/>
        </w:rPr>
        <w:t xml:space="preserve"> округа -</w:t>
      </w:r>
      <w:r w:rsidRPr="0054354B">
        <w:rPr>
          <w:sz w:val="28"/>
          <w:szCs w:val="28"/>
        </w:rPr>
        <w:t xml:space="preserve"> Югры, в Уставе и иных муниципальных правовых актах городского поселения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 xml:space="preserve"> Кондинского муниципального района Ханты-Мансийского автономного округа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Югры, в Уставе и иных муниципальных правовых актах Кондинского муниципального района Ханты-Мансийского автономного округа </w:t>
      </w:r>
      <w:r w:rsidR="002B5CFE">
        <w:rPr>
          <w:sz w:val="28"/>
          <w:szCs w:val="28"/>
        </w:rPr>
        <w:t xml:space="preserve">- </w:t>
      </w:r>
      <w:r w:rsidRPr="0054354B">
        <w:rPr>
          <w:sz w:val="28"/>
          <w:szCs w:val="28"/>
        </w:rPr>
        <w:t>Югры.</w:t>
      </w:r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4. Термины «городское поселение Междуреченский», «поселение Междуреченский», «городское поселение», «поселение», «муниципальное образование» применяемые в </w:t>
      </w:r>
      <w:r w:rsidR="002B5CFE">
        <w:rPr>
          <w:sz w:val="28"/>
          <w:szCs w:val="28"/>
        </w:rPr>
        <w:t>У</w:t>
      </w:r>
      <w:r w:rsidRPr="0054354B">
        <w:rPr>
          <w:sz w:val="28"/>
          <w:szCs w:val="28"/>
        </w:rPr>
        <w:t>ставе, имеют одинаковое значение.</w:t>
      </w:r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5. Границы городского поселения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 xml:space="preserve"> установлены Законом Ханты-Мансийского автономного округа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 от 25 ноября 2004 года </w:t>
      </w:r>
      <w:r w:rsidR="002B5CFE">
        <w:rPr>
          <w:sz w:val="28"/>
          <w:szCs w:val="28"/>
        </w:rPr>
        <w:t xml:space="preserve">                        </w:t>
      </w:r>
      <w:r w:rsidRPr="0054354B">
        <w:rPr>
          <w:sz w:val="28"/>
          <w:szCs w:val="28"/>
        </w:rPr>
        <w:t xml:space="preserve">№ 63-оз «О статусе и границах муниципальных образований Ханты-Мансийского автономного округа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Югры».</w:t>
      </w:r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6. В границах городского поселения Междуреченский находятся населенные</w:t>
      </w:r>
      <w:r w:rsidRPr="0054354B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пункты: поселок городского типа Междуреченский.</w:t>
      </w:r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7. </w:t>
      </w:r>
      <w:proofErr w:type="gramStart"/>
      <w:r w:rsidRPr="0054354B">
        <w:rPr>
          <w:sz w:val="28"/>
          <w:szCs w:val="28"/>
        </w:rPr>
        <w:t>Территория городского поселения Междуреченский входит в состав территории Кондинского района.</w:t>
      </w:r>
      <w:proofErr w:type="gramEnd"/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8. </w:t>
      </w:r>
      <w:proofErr w:type="gramStart"/>
      <w:r w:rsidRPr="0054354B">
        <w:rPr>
          <w:sz w:val="28"/>
          <w:szCs w:val="28"/>
        </w:rPr>
        <w:t>Совет городского поселения Междуреченский и иные органы местного самоуправления городского поселения Междуреченский расположены в поселке городского типа Междуреченский.</w:t>
      </w:r>
      <w:proofErr w:type="gramEnd"/>
    </w:p>
    <w:p w:rsidR="0054354B" w:rsidRPr="0054354B" w:rsidRDefault="0054354B" w:rsidP="002B5CFE">
      <w:pPr>
        <w:ind w:right="-284" w:firstLine="709"/>
        <w:jc w:val="both"/>
        <w:rPr>
          <w:sz w:val="28"/>
          <w:szCs w:val="28"/>
        </w:rPr>
      </w:pPr>
      <w:r w:rsidRPr="0054354B">
        <w:rPr>
          <w:bCs/>
          <w:sz w:val="28"/>
          <w:szCs w:val="28"/>
        </w:rPr>
        <w:t>9. Поселок Междуреченский образован 29 сентября 1964 года решением исполнительного комитета Тюменского областного (промышленного) Совета депутатов трудящихся</w:t>
      </w:r>
      <w:proofErr w:type="gramStart"/>
      <w:r w:rsidRPr="0054354B">
        <w:rPr>
          <w:sz w:val="28"/>
          <w:szCs w:val="28"/>
        </w:rPr>
        <w:t>.</w:t>
      </w:r>
      <w:r w:rsidR="002B5CFE">
        <w:rPr>
          <w:sz w:val="28"/>
          <w:szCs w:val="28"/>
        </w:rPr>
        <w:t>».</w:t>
      </w:r>
      <w:proofErr w:type="gramEnd"/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1.3. Пункт 1 статьи 13 после слов «и должностных лиц местного самоуправления</w:t>
      </w:r>
      <w:proofErr w:type="gramStart"/>
      <w:r w:rsidRPr="0054354B">
        <w:rPr>
          <w:sz w:val="28"/>
          <w:szCs w:val="28"/>
        </w:rPr>
        <w:t>,»</w:t>
      </w:r>
      <w:proofErr w:type="gramEnd"/>
      <w:r w:rsidRPr="0054354B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рассмотрения,».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1.4. Пункт 2 статьи 15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54354B">
        <w:rPr>
          <w:sz w:val="28"/>
          <w:szCs w:val="28"/>
        </w:rPr>
        <w:t>.».</w:t>
      </w:r>
      <w:proofErr w:type="gramEnd"/>
    </w:p>
    <w:p w:rsidR="002B5CFE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1.5. Пункт 3 статьи 15 дополнить подпунктом 3 следующего содержания: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lastRenderedPageBreak/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4354B">
        <w:rPr>
          <w:sz w:val="28"/>
          <w:szCs w:val="28"/>
        </w:rPr>
        <w:t>.».</w:t>
      </w:r>
      <w:proofErr w:type="gramEnd"/>
    </w:p>
    <w:p w:rsidR="002B5CFE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1.6. Пункт 4 статьи 15 дополнить предложением следующего содержания: 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«Для проведения опроса граждан может использоваться официальный сайт поселения в информационно-телекоммуникационной сети «Интернет»</w:t>
      </w:r>
      <w:proofErr w:type="gramStart"/>
      <w:r w:rsidRPr="0054354B">
        <w:rPr>
          <w:sz w:val="28"/>
          <w:szCs w:val="28"/>
        </w:rPr>
        <w:t>.»</w:t>
      </w:r>
      <w:proofErr w:type="gramEnd"/>
      <w:r w:rsidRPr="0054354B">
        <w:rPr>
          <w:sz w:val="28"/>
          <w:szCs w:val="28"/>
        </w:rPr>
        <w:t>.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1.7. Главу </w:t>
      </w:r>
      <w:r w:rsidRPr="0054354B">
        <w:rPr>
          <w:sz w:val="28"/>
          <w:szCs w:val="28"/>
          <w:lang w:val="en-US"/>
        </w:rPr>
        <w:t>II</w:t>
      </w:r>
      <w:r w:rsidRPr="0054354B">
        <w:rPr>
          <w:sz w:val="28"/>
          <w:szCs w:val="28"/>
        </w:rPr>
        <w:t xml:space="preserve"> дополнить статьей 16.1 следующего содержания: </w:t>
      </w:r>
    </w:p>
    <w:p w:rsidR="0054354B" w:rsidRPr="0054354B" w:rsidRDefault="002B5CFE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354B" w:rsidRPr="0054354B">
        <w:rPr>
          <w:sz w:val="28"/>
          <w:szCs w:val="28"/>
        </w:rPr>
        <w:t>Статья 16.1. Инициативные проекты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 В целях реализации мероприятий, имеющих приоритетное значение для жителей городского поселения Междуреченский или его части, по решению вопросов местного значения или иных вопросов, право </w:t>
      </w:r>
      <w:proofErr w:type="gramStart"/>
      <w:r w:rsidRPr="0054354B">
        <w:rPr>
          <w:sz w:val="28"/>
          <w:szCs w:val="28"/>
        </w:rPr>
        <w:t>решения</w:t>
      </w:r>
      <w:proofErr w:type="gramEnd"/>
      <w:r w:rsidRPr="0054354B">
        <w:rPr>
          <w:sz w:val="28"/>
          <w:szCs w:val="28"/>
        </w:rPr>
        <w:t xml:space="preserve"> которых предоставлено органам местного самоуправления городского поселения </w:t>
      </w:r>
      <w:r w:rsidRPr="00DC5DC5">
        <w:rPr>
          <w:sz w:val="28"/>
          <w:szCs w:val="28"/>
        </w:rPr>
        <w:t>Междуреченский</w:t>
      </w:r>
      <w:r w:rsidR="002B5CFE" w:rsidRPr="00DC5DC5">
        <w:rPr>
          <w:sz w:val="28"/>
          <w:szCs w:val="28"/>
        </w:rPr>
        <w:t xml:space="preserve">, в </w:t>
      </w:r>
      <w:r w:rsidR="00DC5DC5" w:rsidRPr="00DC5DC5">
        <w:rPr>
          <w:sz w:val="28"/>
          <w:szCs w:val="28"/>
        </w:rPr>
        <w:t>а</w:t>
      </w:r>
      <w:r w:rsidRPr="00DC5DC5">
        <w:rPr>
          <w:sz w:val="28"/>
          <w:szCs w:val="28"/>
        </w:rPr>
        <w:t>дминистрацию поселения</w:t>
      </w:r>
      <w:r w:rsidRPr="0054354B">
        <w:rPr>
          <w:sz w:val="28"/>
          <w:szCs w:val="28"/>
        </w:rPr>
        <w:t xml:space="preserve"> может быть внесен инициативный проект. Порядок </w:t>
      </w:r>
      <w:proofErr w:type="gramStart"/>
      <w:r w:rsidRPr="0054354B">
        <w:rPr>
          <w:sz w:val="28"/>
          <w:szCs w:val="28"/>
        </w:rPr>
        <w:t>определения части территории городского поселения</w:t>
      </w:r>
      <w:proofErr w:type="gramEnd"/>
      <w:r w:rsidRPr="0054354B">
        <w:rPr>
          <w:sz w:val="28"/>
          <w:szCs w:val="28"/>
        </w:rPr>
        <w:t xml:space="preserve"> Междуреченский, на которой могут реализовываться инициативные проекты, устанавливается решением Совета поселения.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посел</w:t>
      </w:r>
      <w:r w:rsidR="003A562E">
        <w:rPr>
          <w:sz w:val="28"/>
          <w:szCs w:val="28"/>
        </w:rPr>
        <w:t>ения</w:t>
      </w:r>
      <w:proofErr w:type="gramStart"/>
      <w:r w:rsidR="003A562E">
        <w:rPr>
          <w:sz w:val="28"/>
          <w:szCs w:val="28"/>
        </w:rPr>
        <w:t>.».</w:t>
      </w:r>
      <w:r w:rsidRPr="0054354B">
        <w:rPr>
          <w:sz w:val="28"/>
          <w:szCs w:val="28"/>
        </w:rPr>
        <w:t xml:space="preserve"> </w:t>
      </w:r>
    </w:p>
    <w:p w:rsidR="003A562E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proofErr w:type="gramEnd"/>
      <w:r w:rsidRPr="0054354B">
        <w:rPr>
          <w:sz w:val="28"/>
          <w:szCs w:val="28"/>
        </w:rPr>
        <w:t>1.8. Пункт 6 статьи 17 дополнить подпунктом 7 следующего содержания:</w:t>
      </w:r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54354B">
        <w:rPr>
          <w:sz w:val="28"/>
          <w:szCs w:val="28"/>
        </w:rPr>
        <w:t>.»</w:t>
      </w:r>
      <w:r w:rsidR="003A562E">
        <w:rPr>
          <w:sz w:val="28"/>
          <w:szCs w:val="28"/>
        </w:rPr>
        <w:t>.</w:t>
      </w:r>
      <w:proofErr w:type="gramEnd"/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1.9. Статью 17 дополнить пунктом 8.1 следующего содержания: 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4354B">
        <w:rPr>
          <w:sz w:val="28"/>
          <w:szCs w:val="28"/>
        </w:rPr>
        <w:t>.».</w:t>
      </w:r>
      <w:proofErr w:type="gramEnd"/>
    </w:p>
    <w:p w:rsidR="0054354B" w:rsidRPr="0054354B" w:rsidRDefault="0054354B" w:rsidP="002B5CF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1.10. Статью 22 дополнить абзацем следующего содержания:</w:t>
      </w:r>
    </w:p>
    <w:p w:rsidR="0054354B" w:rsidRPr="0054354B" w:rsidRDefault="0054354B" w:rsidP="003A562E">
      <w:pPr>
        <w:pStyle w:val="a3"/>
        <w:tabs>
          <w:tab w:val="left" w:pos="993"/>
          <w:tab w:val="left" w:pos="1276"/>
        </w:tabs>
        <w:spacing w:after="0" w:line="240" w:lineRule="auto"/>
        <w:ind w:left="0" w:right="-284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54B">
        <w:rPr>
          <w:rFonts w:ascii="Times New Roman" w:hAnsi="Times New Roman" w:cs="Times New Roman"/>
          <w:sz w:val="28"/>
          <w:szCs w:val="28"/>
        </w:rPr>
        <w:t>«Депутату Совета поселения, для осуществления своих полномочий на не постоянной основе гарантируется сохранение места работы (должности) в количестве шести рабочих дней в месяц в совокупности</w:t>
      </w:r>
      <w:proofErr w:type="gramStart"/>
      <w:r w:rsidRPr="0054354B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4354B" w:rsidRPr="0054354B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1.11. Главу </w:t>
      </w:r>
      <w:r w:rsidRPr="0054354B">
        <w:rPr>
          <w:sz w:val="28"/>
          <w:szCs w:val="28"/>
          <w:lang w:val="en-US"/>
        </w:rPr>
        <w:t>V</w:t>
      </w:r>
      <w:r w:rsidRPr="0054354B">
        <w:rPr>
          <w:sz w:val="28"/>
          <w:szCs w:val="28"/>
        </w:rPr>
        <w:t xml:space="preserve"> дополнить статьей 44.1 следующего содержания:</w:t>
      </w:r>
    </w:p>
    <w:p w:rsidR="0054354B" w:rsidRPr="0054354B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«Статья 44.1. Финансовое и иное обеспечение реализации инициативных проектов</w:t>
      </w:r>
    </w:p>
    <w:p w:rsidR="0054354B" w:rsidRPr="0054354B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1. </w:t>
      </w:r>
      <w:proofErr w:type="gramStart"/>
      <w:r w:rsidRPr="0054354B">
        <w:rPr>
          <w:sz w:val="28"/>
          <w:szCs w:val="28"/>
        </w:rPr>
        <w:t>Источником финансового обеспечения реализации инициативных проектов, предусмотренных статьей 26</w:t>
      </w:r>
      <w:r w:rsidRPr="00DC5DC5">
        <w:rPr>
          <w:sz w:val="28"/>
          <w:szCs w:val="28"/>
        </w:rPr>
        <w:t>.1 Федерального</w:t>
      </w:r>
      <w:r w:rsidRPr="0054354B">
        <w:rPr>
          <w:sz w:val="28"/>
          <w:szCs w:val="28"/>
        </w:rPr>
        <w:t xml:space="preserve"> закона </w:t>
      </w:r>
      <w:r w:rsidR="00DC5DC5">
        <w:rPr>
          <w:sz w:val="28"/>
          <w:szCs w:val="28"/>
        </w:rPr>
        <w:t xml:space="preserve">от 06 октября </w:t>
      </w:r>
      <w:r w:rsidR="00DC5DC5" w:rsidRPr="0054354B">
        <w:rPr>
          <w:sz w:val="28"/>
          <w:szCs w:val="28"/>
        </w:rPr>
        <w:t xml:space="preserve">2003 </w:t>
      </w:r>
      <w:r w:rsidR="00DC5DC5">
        <w:rPr>
          <w:sz w:val="28"/>
          <w:szCs w:val="28"/>
        </w:rPr>
        <w:t xml:space="preserve">год </w:t>
      </w:r>
      <w:r w:rsidR="00DC5DC5" w:rsidRPr="0054354B">
        <w:rPr>
          <w:sz w:val="28"/>
          <w:szCs w:val="28"/>
        </w:rPr>
        <w:t>№</w:t>
      </w:r>
      <w:r w:rsidR="00DC5DC5">
        <w:rPr>
          <w:sz w:val="28"/>
          <w:szCs w:val="28"/>
        </w:rPr>
        <w:t xml:space="preserve"> </w:t>
      </w:r>
      <w:r w:rsidR="00DC5DC5" w:rsidRPr="0054354B">
        <w:rPr>
          <w:sz w:val="28"/>
          <w:szCs w:val="28"/>
        </w:rPr>
        <w:t xml:space="preserve">131-ФЗ </w:t>
      </w:r>
      <w:r w:rsidRPr="0054354B">
        <w:rPr>
          <w:sz w:val="28"/>
          <w:szCs w:val="28"/>
        </w:rPr>
        <w:t>«Об общих принципах организации местного самоуправления в Российской Федерации», являются предусмотренные решением о бюджете поселения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Ханты-Мансийского автономного округа - Югры, предоставленных в целях</w:t>
      </w:r>
      <w:proofErr w:type="gramEnd"/>
      <w:r w:rsidRPr="0054354B">
        <w:rPr>
          <w:sz w:val="28"/>
          <w:szCs w:val="28"/>
        </w:rPr>
        <w:t xml:space="preserve"> финансового обеспечения соответствующих расходных обязательств городского поселения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>.</w:t>
      </w:r>
    </w:p>
    <w:p w:rsidR="0054354B" w:rsidRPr="0054354B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2. В случае</w:t>
      </w:r>
      <w:proofErr w:type="gramStart"/>
      <w:r w:rsidRPr="0054354B">
        <w:rPr>
          <w:sz w:val="28"/>
          <w:szCs w:val="28"/>
        </w:rPr>
        <w:t>,</w:t>
      </w:r>
      <w:proofErr w:type="gramEnd"/>
      <w:r w:rsidRPr="0054354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Pr="0054354B">
        <w:rPr>
          <w:sz w:val="28"/>
          <w:szCs w:val="28"/>
        </w:rPr>
        <w:lastRenderedPageBreak/>
        <w:t xml:space="preserve">их перечисление в бюджет городского поселения. </w:t>
      </w:r>
      <w:proofErr w:type="gramStart"/>
      <w:r w:rsidRPr="0054354B">
        <w:rPr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городского поселения.</w:t>
      </w:r>
      <w:proofErr w:type="gramEnd"/>
    </w:p>
    <w:p w:rsidR="0054354B" w:rsidRPr="003A562E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proofErr w:type="gramStart"/>
      <w:r w:rsidRPr="0054354B">
        <w:rPr>
          <w:sz w:val="28"/>
          <w:szCs w:val="28"/>
        </w:rPr>
        <w:t xml:space="preserve">Порядок расчета и возврата сумм инициативных платежей, подлежащих </w:t>
      </w:r>
      <w:r w:rsidRPr="003A562E">
        <w:rPr>
          <w:sz w:val="28"/>
          <w:szCs w:val="28"/>
        </w:rPr>
        <w:t>возврату лицам (в том числе организациям), осуществившим их перечисление в бюджет городского поселения, определяется решением Совета поселения.</w:t>
      </w:r>
      <w:proofErr w:type="gramEnd"/>
    </w:p>
    <w:p w:rsidR="0054354B" w:rsidRPr="003A562E" w:rsidRDefault="0054354B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 w:rsidRPr="003A562E">
        <w:rPr>
          <w:sz w:val="28"/>
          <w:szCs w:val="28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A562E">
        <w:rPr>
          <w:sz w:val="28"/>
          <w:szCs w:val="28"/>
        </w:rPr>
        <w:t>.».</w:t>
      </w:r>
      <w:proofErr w:type="gramEnd"/>
    </w:p>
    <w:p w:rsidR="0054354B" w:rsidRPr="003A562E" w:rsidRDefault="003A562E" w:rsidP="003A562E">
      <w:pPr>
        <w:tabs>
          <w:tab w:val="left" w:pos="540"/>
        </w:tabs>
        <w:ind w:right="-284" w:firstLine="709"/>
        <w:jc w:val="both"/>
        <w:rPr>
          <w:rFonts w:eastAsia="Arial Unicode MS"/>
          <w:sz w:val="28"/>
          <w:szCs w:val="28"/>
        </w:rPr>
      </w:pPr>
      <w:r w:rsidRPr="003A562E">
        <w:rPr>
          <w:rFonts w:eastAsia="Arial Unicode MS"/>
          <w:sz w:val="28"/>
          <w:szCs w:val="28"/>
        </w:rPr>
        <w:t>2.</w:t>
      </w:r>
      <w:r w:rsidR="0054354B" w:rsidRPr="003A562E">
        <w:rPr>
          <w:rFonts w:eastAsia="Arial Unicode MS"/>
          <w:sz w:val="28"/>
          <w:szCs w:val="28"/>
        </w:rPr>
        <w:t xml:space="preserve"> Главе городского поселения </w:t>
      </w:r>
      <w:proofErr w:type="gramStart"/>
      <w:r w:rsidR="0054354B" w:rsidRPr="003A562E">
        <w:rPr>
          <w:rFonts w:eastAsia="Arial Unicode MS"/>
          <w:sz w:val="28"/>
          <w:szCs w:val="28"/>
        </w:rPr>
        <w:t>Междуреченский</w:t>
      </w:r>
      <w:proofErr w:type="gramEnd"/>
      <w:r w:rsidR="0054354B" w:rsidRPr="003A562E">
        <w:rPr>
          <w:rFonts w:eastAsia="Arial Unicode MS"/>
          <w:sz w:val="28"/>
          <w:szCs w:val="28"/>
        </w:rPr>
        <w:t xml:space="preserve">: </w:t>
      </w:r>
    </w:p>
    <w:p w:rsidR="0054354B" w:rsidRPr="003A562E" w:rsidRDefault="003A562E" w:rsidP="003A562E">
      <w:pPr>
        <w:tabs>
          <w:tab w:val="left" w:pos="540"/>
        </w:tabs>
        <w:ind w:right="-284" w:firstLine="709"/>
        <w:jc w:val="both"/>
        <w:rPr>
          <w:rFonts w:eastAsia="Arial Unicode MS"/>
          <w:sz w:val="28"/>
          <w:szCs w:val="28"/>
        </w:rPr>
      </w:pPr>
      <w:r w:rsidRPr="003A562E">
        <w:rPr>
          <w:rFonts w:eastAsia="Arial Unicode MS"/>
          <w:sz w:val="28"/>
          <w:szCs w:val="28"/>
        </w:rPr>
        <w:t xml:space="preserve">1) </w:t>
      </w:r>
      <w:r w:rsidR="00331FE8">
        <w:rPr>
          <w:rFonts w:eastAsia="Arial Unicode MS"/>
          <w:sz w:val="28"/>
          <w:szCs w:val="28"/>
        </w:rPr>
        <w:t>Р</w:t>
      </w:r>
      <w:r w:rsidR="0054354B" w:rsidRPr="003A562E">
        <w:rPr>
          <w:rFonts w:eastAsia="Arial Unicode MS"/>
          <w:sz w:val="28"/>
          <w:szCs w:val="28"/>
        </w:rPr>
        <w:t xml:space="preserve">ешение не позднее 15 дней со дня принятия направить в Управление Министерства юстиции Российской Федерации по Ханты-Мансийскому автономному округу </w:t>
      </w:r>
      <w:r w:rsidR="002B5CFE" w:rsidRPr="003A562E">
        <w:rPr>
          <w:rFonts w:eastAsia="Arial Unicode MS"/>
          <w:sz w:val="28"/>
          <w:szCs w:val="28"/>
        </w:rPr>
        <w:t>-</w:t>
      </w:r>
      <w:r w:rsidR="0054354B" w:rsidRPr="003A562E">
        <w:rPr>
          <w:rFonts w:eastAsia="Arial Unicode MS"/>
          <w:sz w:val="28"/>
          <w:szCs w:val="28"/>
        </w:rPr>
        <w:t xml:space="preserve"> Югре </w:t>
      </w:r>
      <w:r w:rsidR="00331FE8">
        <w:rPr>
          <w:rFonts w:eastAsia="Arial Unicode MS"/>
          <w:sz w:val="28"/>
          <w:szCs w:val="28"/>
        </w:rPr>
        <w:t>для государственной регистрации;</w:t>
      </w:r>
    </w:p>
    <w:p w:rsidR="003A562E" w:rsidRDefault="003A562E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354B" w:rsidRPr="003A562E">
        <w:rPr>
          <w:sz w:val="28"/>
          <w:szCs w:val="28"/>
        </w:rPr>
        <w:t>Обнародовать решение в</w:t>
      </w:r>
      <w:r w:rsidR="0054354B" w:rsidRPr="003A562E">
        <w:rPr>
          <w:rFonts w:eastAsia="Arial Unicode MS"/>
          <w:sz w:val="28"/>
          <w:szCs w:val="28"/>
        </w:rPr>
        <w:t xml:space="preserve"> течение 7 дней со дня его поступления из Управления Министерства юстиции Российской Федерации по Ханты-Мансийскому автономному округу </w:t>
      </w:r>
      <w:r w:rsidR="002B5CFE" w:rsidRPr="003A562E">
        <w:rPr>
          <w:rFonts w:eastAsia="Arial Unicode MS"/>
          <w:sz w:val="28"/>
          <w:szCs w:val="28"/>
        </w:rPr>
        <w:t>-</w:t>
      </w:r>
      <w:r w:rsidR="00331FE8">
        <w:rPr>
          <w:rFonts w:eastAsia="Arial Unicode MS"/>
          <w:sz w:val="28"/>
          <w:szCs w:val="28"/>
        </w:rPr>
        <w:t xml:space="preserve"> Югре;</w:t>
      </w:r>
    </w:p>
    <w:p w:rsidR="0054354B" w:rsidRPr="003A562E" w:rsidRDefault="003A562E" w:rsidP="003A562E">
      <w:pPr>
        <w:tabs>
          <w:tab w:val="left" w:pos="54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354B" w:rsidRPr="003A562E">
        <w:rPr>
          <w:rFonts w:eastAsia="Arial Unicode MS"/>
          <w:sz w:val="28"/>
          <w:szCs w:val="28"/>
        </w:rPr>
        <w:t xml:space="preserve">Направить в регистрирующий орган </w:t>
      </w:r>
      <w:r w:rsidR="0054354B" w:rsidRPr="003A562E">
        <w:rPr>
          <w:sz w:val="28"/>
          <w:szCs w:val="28"/>
        </w:rPr>
        <w:t>в течение 10 дней со дня официального обнародования решения сведения об источнике и о дате официального обнародования решения.</w:t>
      </w:r>
    </w:p>
    <w:p w:rsidR="0054354B" w:rsidRPr="003A562E" w:rsidRDefault="0054354B" w:rsidP="003A562E">
      <w:pPr>
        <w:tabs>
          <w:tab w:val="left" w:pos="851"/>
        </w:tabs>
        <w:suppressAutoHyphens/>
        <w:ind w:right="-284" w:firstLine="709"/>
        <w:jc w:val="both"/>
        <w:rPr>
          <w:sz w:val="28"/>
          <w:szCs w:val="28"/>
        </w:rPr>
      </w:pPr>
      <w:r w:rsidRPr="003A562E">
        <w:rPr>
          <w:sz w:val="28"/>
          <w:szCs w:val="28"/>
        </w:rPr>
        <w:t xml:space="preserve">4. </w:t>
      </w:r>
      <w:r w:rsidR="00331FE8">
        <w:rPr>
          <w:sz w:val="28"/>
          <w:szCs w:val="28"/>
        </w:rPr>
        <w:t>Р</w:t>
      </w:r>
      <w:r w:rsidRPr="003A562E">
        <w:rPr>
          <w:sz w:val="28"/>
          <w:szCs w:val="28"/>
        </w:rPr>
        <w:t xml:space="preserve">ешение вступает в силу после его обнародования. </w:t>
      </w:r>
    </w:p>
    <w:p w:rsidR="0054354B" w:rsidRPr="003A562E" w:rsidRDefault="0054354B" w:rsidP="003A562E">
      <w:pPr>
        <w:tabs>
          <w:tab w:val="left" w:pos="993"/>
        </w:tabs>
        <w:suppressAutoHyphens/>
        <w:ind w:right="-284" w:firstLine="709"/>
        <w:jc w:val="both"/>
        <w:rPr>
          <w:sz w:val="28"/>
          <w:szCs w:val="28"/>
        </w:rPr>
      </w:pPr>
      <w:r w:rsidRPr="003A562E">
        <w:rPr>
          <w:sz w:val="28"/>
          <w:szCs w:val="28"/>
        </w:rPr>
        <w:t xml:space="preserve">5. </w:t>
      </w:r>
      <w:proofErr w:type="gramStart"/>
      <w:r w:rsidRPr="003A562E">
        <w:rPr>
          <w:sz w:val="28"/>
          <w:szCs w:val="28"/>
        </w:rPr>
        <w:t>Контроль за</w:t>
      </w:r>
      <w:proofErr w:type="gramEnd"/>
      <w:r w:rsidRPr="003A562E">
        <w:rPr>
          <w:sz w:val="28"/>
          <w:szCs w:val="28"/>
        </w:rPr>
        <w:t xml:space="preserve"> выполнением решения возложить на главу город</w:t>
      </w:r>
      <w:r w:rsidR="00331FE8">
        <w:rPr>
          <w:sz w:val="28"/>
          <w:szCs w:val="28"/>
        </w:rPr>
        <w:t xml:space="preserve">ского поселения Междуреченский </w:t>
      </w:r>
      <w:r w:rsidRPr="003A562E">
        <w:rPr>
          <w:sz w:val="28"/>
          <w:szCs w:val="28"/>
        </w:rPr>
        <w:t xml:space="preserve">А.А. </w:t>
      </w:r>
      <w:proofErr w:type="spellStart"/>
      <w:r w:rsidRPr="003A562E">
        <w:rPr>
          <w:sz w:val="28"/>
          <w:szCs w:val="28"/>
        </w:rPr>
        <w:t>Кошманова</w:t>
      </w:r>
      <w:proofErr w:type="spellEnd"/>
      <w:r w:rsidRPr="003A562E">
        <w:rPr>
          <w:sz w:val="28"/>
          <w:szCs w:val="28"/>
        </w:rPr>
        <w:t>.</w:t>
      </w:r>
    </w:p>
    <w:p w:rsidR="0054354B" w:rsidRPr="003A562E" w:rsidRDefault="0054354B" w:rsidP="003A562E">
      <w:pPr>
        <w:tabs>
          <w:tab w:val="num" w:pos="-284"/>
          <w:tab w:val="num" w:pos="360"/>
          <w:tab w:val="left" w:pos="540"/>
        </w:tabs>
        <w:ind w:right="-284"/>
        <w:jc w:val="both"/>
        <w:rPr>
          <w:rFonts w:eastAsia="Arial Unicode MS"/>
          <w:sz w:val="28"/>
          <w:szCs w:val="28"/>
        </w:rPr>
      </w:pPr>
    </w:p>
    <w:p w:rsidR="0054354B" w:rsidRPr="0054354B" w:rsidRDefault="0054354B" w:rsidP="0054354B">
      <w:pPr>
        <w:tabs>
          <w:tab w:val="num" w:pos="-284"/>
          <w:tab w:val="num" w:pos="360"/>
          <w:tab w:val="left" w:pos="540"/>
        </w:tabs>
        <w:ind w:right="-284"/>
        <w:jc w:val="both"/>
        <w:rPr>
          <w:rFonts w:eastAsia="Arial Unicode MS"/>
          <w:color w:val="FF0000"/>
          <w:sz w:val="28"/>
          <w:szCs w:val="28"/>
        </w:rPr>
      </w:pPr>
    </w:p>
    <w:p w:rsidR="00331FE8" w:rsidRPr="00331FE8" w:rsidRDefault="00331FE8" w:rsidP="00331FE8">
      <w:pPr>
        <w:ind w:right="-284"/>
        <w:jc w:val="both"/>
        <w:rPr>
          <w:rFonts w:eastAsia="Arial Unicode MS"/>
          <w:sz w:val="28"/>
          <w:szCs w:val="28"/>
        </w:rPr>
      </w:pPr>
      <w:r w:rsidRPr="00331FE8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331FE8" w:rsidRPr="00331FE8" w:rsidRDefault="00331FE8" w:rsidP="00331FE8">
      <w:pPr>
        <w:ind w:right="-284"/>
        <w:jc w:val="both"/>
        <w:rPr>
          <w:rFonts w:eastAsia="Arial Unicode MS"/>
          <w:sz w:val="28"/>
          <w:szCs w:val="28"/>
        </w:rPr>
      </w:pPr>
      <w:r w:rsidRPr="00331FE8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331FE8">
        <w:rPr>
          <w:rFonts w:eastAsia="Arial Unicode MS"/>
          <w:sz w:val="28"/>
          <w:szCs w:val="28"/>
        </w:rPr>
        <w:t>Междуреченский</w:t>
      </w:r>
      <w:proofErr w:type="gramEnd"/>
      <w:r w:rsidRPr="00331FE8">
        <w:rPr>
          <w:rFonts w:eastAsia="Arial Unicode MS"/>
          <w:sz w:val="28"/>
          <w:szCs w:val="28"/>
        </w:rPr>
        <w:t xml:space="preserve">                             </w:t>
      </w:r>
      <w:r>
        <w:rPr>
          <w:rFonts w:eastAsia="Arial Unicode MS"/>
          <w:sz w:val="28"/>
          <w:szCs w:val="28"/>
        </w:rPr>
        <w:t xml:space="preserve">   </w:t>
      </w:r>
      <w:r w:rsidRPr="00331FE8">
        <w:rPr>
          <w:rFonts w:eastAsia="Arial Unicode MS"/>
          <w:sz w:val="28"/>
          <w:szCs w:val="28"/>
        </w:rPr>
        <w:t xml:space="preserve">         В.П. </w:t>
      </w:r>
      <w:proofErr w:type="spellStart"/>
      <w:r w:rsidRPr="00331FE8">
        <w:rPr>
          <w:rFonts w:eastAsia="Arial Unicode MS"/>
          <w:sz w:val="28"/>
          <w:szCs w:val="28"/>
        </w:rPr>
        <w:t>Калашнюк</w:t>
      </w:r>
      <w:proofErr w:type="spellEnd"/>
      <w:r w:rsidRPr="00331FE8">
        <w:rPr>
          <w:rFonts w:eastAsia="Arial Unicode MS"/>
          <w:sz w:val="28"/>
          <w:szCs w:val="28"/>
        </w:rPr>
        <w:t xml:space="preserve">  </w:t>
      </w:r>
    </w:p>
    <w:p w:rsidR="00331FE8" w:rsidRPr="00331FE8" w:rsidRDefault="00331FE8" w:rsidP="00331FE8">
      <w:pPr>
        <w:ind w:right="-284"/>
        <w:jc w:val="both"/>
        <w:rPr>
          <w:sz w:val="28"/>
          <w:szCs w:val="28"/>
        </w:rPr>
      </w:pPr>
    </w:p>
    <w:p w:rsidR="00331FE8" w:rsidRPr="00331FE8" w:rsidRDefault="00331FE8" w:rsidP="00331FE8">
      <w:pPr>
        <w:ind w:right="-284"/>
        <w:jc w:val="both"/>
        <w:rPr>
          <w:sz w:val="28"/>
          <w:szCs w:val="28"/>
        </w:rPr>
      </w:pPr>
    </w:p>
    <w:p w:rsidR="00331FE8" w:rsidRPr="00331FE8" w:rsidRDefault="00331FE8" w:rsidP="00331FE8">
      <w:pPr>
        <w:ind w:right="-284"/>
        <w:jc w:val="both"/>
        <w:rPr>
          <w:rFonts w:eastAsia="Arial Unicode MS"/>
          <w:sz w:val="28"/>
          <w:szCs w:val="28"/>
        </w:rPr>
      </w:pPr>
      <w:r w:rsidRPr="00331FE8">
        <w:rPr>
          <w:sz w:val="28"/>
          <w:szCs w:val="28"/>
        </w:rPr>
        <w:t xml:space="preserve">Глава </w:t>
      </w:r>
      <w:r w:rsidRPr="00331FE8">
        <w:rPr>
          <w:rFonts w:eastAsia="Arial Unicode MS"/>
          <w:sz w:val="28"/>
          <w:szCs w:val="28"/>
        </w:rPr>
        <w:t xml:space="preserve">городского поселения </w:t>
      </w:r>
      <w:bookmarkStart w:id="0" w:name="_GoBack"/>
      <w:bookmarkEnd w:id="0"/>
    </w:p>
    <w:p w:rsidR="00331FE8" w:rsidRPr="00331FE8" w:rsidRDefault="00331FE8" w:rsidP="00331FE8">
      <w:pPr>
        <w:ind w:right="-284"/>
        <w:jc w:val="both"/>
        <w:rPr>
          <w:rFonts w:eastAsia="Arial Unicode MS"/>
          <w:sz w:val="28"/>
          <w:szCs w:val="28"/>
        </w:rPr>
      </w:pPr>
      <w:proofErr w:type="gramStart"/>
      <w:r w:rsidRPr="00331FE8">
        <w:rPr>
          <w:rFonts w:eastAsia="Arial Unicode MS"/>
          <w:sz w:val="28"/>
          <w:szCs w:val="28"/>
        </w:rPr>
        <w:t xml:space="preserve">Междуреченский                                     </w:t>
      </w:r>
      <w:r>
        <w:rPr>
          <w:rFonts w:eastAsia="Arial Unicode MS"/>
          <w:sz w:val="28"/>
          <w:szCs w:val="28"/>
        </w:rPr>
        <w:t xml:space="preserve">                           </w:t>
      </w:r>
      <w:r w:rsidRPr="00331FE8">
        <w:rPr>
          <w:rFonts w:eastAsia="Arial Unicode MS"/>
          <w:sz w:val="28"/>
          <w:szCs w:val="28"/>
        </w:rPr>
        <w:t xml:space="preserve">                А.А. </w:t>
      </w:r>
      <w:proofErr w:type="spellStart"/>
      <w:r w:rsidRPr="00331FE8">
        <w:rPr>
          <w:rFonts w:eastAsia="Arial Unicode MS"/>
          <w:sz w:val="28"/>
          <w:szCs w:val="28"/>
        </w:rPr>
        <w:t>Кошманов</w:t>
      </w:r>
      <w:proofErr w:type="spellEnd"/>
      <w:proofErr w:type="gramEnd"/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ind w:left="4956" w:right="-284" w:firstLine="708"/>
        <w:jc w:val="right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4354B" w:rsidRPr="0054354B" w:rsidRDefault="0054354B" w:rsidP="0054354B">
      <w:pPr>
        <w:pStyle w:val="ab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331FE8" w:rsidRDefault="00331FE8" w:rsidP="00331FE8">
      <w:pPr>
        <w:shd w:val="clear" w:color="auto" w:fill="FFFFFF"/>
        <w:autoSpaceDE w:val="0"/>
        <w:autoSpaceDN w:val="0"/>
        <w:adjustRightInd w:val="0"/>
        <w:ind w:left="4962" w:right="-284"/>
      </w:pPr>
    </w:p>
    <w:p w:rsidR="00331FE8" w:rsidRDefault="00331FE8" w:rsidP="00331FE8">
      <w:pPr>
        <w:shd w:val="clear" w:color="auto" w:fill="FFFFFF"/>
        <w:autoSpaceDE w:val="0"/>
        <w:autoSpaceDN w:val="0"/>
        <w:adjustRightInd w:val="0"/>
        <w:ind w:left="4962" w:right="-284"/>
      </w:pPr>
      <w:r w:rsidRPr="00CB73E7">
        <w:lastRenderedPageBreak/>
        <w:t xml:space="preserve">Приложение </w:t>
      </w:r>
      <w:r>
        <w:t>2</w:t>
      </w:r>
      <w:r>
        <w:t xml:space="preserve"> </w:t>
      </w:r>
      <w:r w:rsidRPr="00CB73E7">
        <w:t xml:space="preserve">к постановлению </w:t>
      </w:r>
    </w:p>
    <w:p w:rsidR="00331FE8" w:rsidRPr="00CB73E7" w:rsidRDefault="00331FE8" w:rsidP="00331FE8">
      <w:pPr>
        <w:shd w:val="clear" w:color="auto" w:fill="FFFFFF"/>
        <w:autoSpaceDE w:val="0"/>
        <w:autoSpaceDN w:val="0"/>
        <w:adjustRightInd w:val="0"/>
        <w:ind w:left="4962" w:right="-284"/>
      </w:pPr>
      <w:r w:rsidRPr="00CB73E7">
        <w:t xml:space="preserve">главы городского поселения </w:t>
      </w:r>
      <w:proofErr w:type="gramStart"/>
      <w:r w:rsidRPr="00CB73E7">
        <w:t>Междуреченский</w:t>
      </w:r>
      <w:proofErr w:type="gramEnd"/>
    </w:p>
    <w:p w:rsidR="00331FE8" w:rsidRDefault="00331FE8" w:rsidP="00331FE8">
      <w:pPr>
        <w:ind w:left="4962" w:right="-284"/>
      </w:pPr>
      <w:r>
        <w:t>от 26.12</w:t>
      </w:r>
      <w:r w:rsidRPr="00CB73E7">
        <w:t xml:space="preserve">.2020 № </w:t>
      </w:r>
      <w:r>
        <w:t>5</w:t>
      </w:r>
    </w:p>
    <w:p w:rsidR="0054354B" w:rsidRPr="0054354B" w:rsidRDefault="0054354B" w:rsidP="0054354B">
      <w:pPr>
        <w:tabs>
          <w:tab w:val="left" w:pos="5670"/>
        </w:tabs>
        <w:ind w:left="4956" w:right="-284" w:firstLine="708"/>
        <w:rPr>
          <w:bCs/>
          <w:color w:val="FF0000"/>
          <w:sz w:val="28"/>
          <w:szCs w:val="28"/>
        </w:rPr>
      </w:pPr>
    </w:p>
    <w:p w:rsidR="0054354B" w:rsidRPr="0054354B" w:rsidRDefault="0054354B" w:rsidP="00331FE8">
      <w:pPr>
        <w:pStyle w:val="Con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B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комитета, </w:t>
      </w:r>
    </w:p>
    <w:p w:rsidR="0054354B" w:rsidRPr="0054354B" w:rsidRDefault="0054354B" w:rsidP="00331FE8">
      <w:pPr>
        <w:pStyle w:val="Con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B">
        <w:rPr>
          <w:rFonts w:ascii="Times New Roman" w:hAnsi="Times New Roman" w:cs="Times New Roman"/>
          <w:b/>
          <w:sz w:val="28"/>
          <w:szCs w:val="28"/>
        </w:rPr>
        <w:t>уполномоченного на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проведение публичных слушаний </w:t>
      </w:r>
    </w:p>
    <w:p w:rsidR="0054354B" w:rsidRPr="0054354B" w:rsidRDefault="0054354B" w:rsidP="00331FE8">
      <w:pPr>
        <w:pStyle w:val="Con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54B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 городского поселения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4B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4B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образования городское поселение Междуреченский»</w:t>
      </w:r>
      <w:proofErr w:type="gramEnd"/>
    </w:p>
    <w:p w:rsidR="0054354B" w:rsidRPr="0054354B" w:rsidRDefault="0054354B" w:rsidP="0054354B">
      <w:pPr>
        <w:pStyle w:val="ConsNonformat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13"/>
        <w:gridCol w:w="7134"/>
      </w:tblGrid>
      <w:tr w:rsidR="00331FE8" w:rsidRPr="00A358AE" w:rsidTr="00331FE8">
        <w:tc>
          <w:tcPr>
            <w:tcW w:w="2613" w:type="dxa"/>
          </w:tcPr>
          <w:p w:rsidR="00331FE8" w:rsidRPr="00A358AE" w:rsidRDefault="00331FE8" w:rsidP="00761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>И.В. Коркишко</w:t>
            </w:r>
          </w:p>
        </w:tc>
        <w:tc>
          <w:tcPr>
            <w:tcW w:w="7134" w:type="dxa"/>
          </w:tcPr>
          <w:p w:rsidR="00331FE8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354B">
              <w:rPr>
                <w:sz w:val="28"/>
                <w:szCs w:val="28"/>
              </w:rPr>
              <w:t xml:space="preserve"> депутат Совета депутатов городского поселения Междуреченский, председатель организационного комитет</w:t>
            </w:r>
            <w:r>
              <w:rPr>
                <w:sz w:val="28"/>
                <w:szCs w:val="28"/>
              </w:rPr>
              <w:t>а</w:t>
            </w:r>
          </w:p>
          <w:p w:rsidR="00331FE8" w:rsidRPr="00A358AE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1FE8" w:rsidRPr="00A358AE" w:rsidTr="00331FE8">
        <w:tc>
          <w:tcPr>
            <w:tcW w:w="2613" w:type="dxa"/>
          </w:tcPr>
          <w:p w:rsidR="00331FE8" w:rsidRPr="00A358AE" w:rsidRDefault="00331FE8" w:rsidP="00761B08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>А.О. Густов</w:t>
            </w:r>
          </w:p>
        </w:tc>
        <w:tc>
          <w:tcPr>
            <w:tcW w:w="7134" w:type="dxa"/>
          </w:tcPr>
          <w:p w:rsidR="00331FE8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354B">
              <w:rPr>
                <w:sz w:val="28"/>
                <w:szCs w:val="28"/>
              </w:rPr>
              <w:t xml:space="preserve"> депутат Совета депутатов городского поселения Междуреченский, заместитель председ</w:t>
            </w:r>
            <w:r>
              <w:rPr>
                <w:sz w:val="28"/>
                <w:szCs w:val="28"/>
              </w:rPr>
              <w:t>ателя организационного комитета</w:t>
            </w:r>
          </w:p>
          <w:p w:rsidR="00331FE8" w:rsidRPr="00A358AE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1FE8" w:rsidRPr="00A358AE" w:rsidTr="00331FE8">
        <w:tc>
          <w:tcPr>
            <w:tcW w:w="2613" w:type="dxa"/>
          </w:tcPr>
          <w:p w:rsidR="00331FE8" w:rsidRPr="00A358AE" w:rsidRDefault="00331FE8" w:rsidP="00761B08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>Т.Ю. Коркишко</w:t>
            </w:r>
          </w:p>
        </w:tc>
        <w:tc>
          <w:tcPr>
            <w:tcW w:w="7134" w:type="dxa"/>
          </w:tcPr>
          <w:p w:rsidR="00331FE8" w:rsidRDefault="00331FE8" w:rsidP="005F5D44">
            <w:pPr>
              <w:pStyle w:val="ConsNonformat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54B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специалист, секретарь организационного комитета</w:t>
            </w:r>
          </w:p>
          <w:p w:rsidR="00331FE8" w:rsidRPr="0054354B" w:rsidRDefault="00331FE8" w:rsidP="005F5D44">
            <w:pPr>
              <w:pStyle w:val="ConsNonformat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FE8" w:rsidRPr="00A358AE" w:rsidTr="00514AC7">
        <w:tc>
          <w:tcPr>
            <w:tcW w:w="9747" w:type="dxa"/>
            <w:gridSpan w:val="2"/>
          </w:tcPr>
          <w:p w:rsidR="00331FE8" w:rsidRPr="0054354B" w:rsidRDefault="00331FE8" w:rsidP="00331FE8">
            <w:pPr>
              <w:ind w:right="-284"/>
              <w:rPr>
                <w:b/>
                <w:sz w:val="28"/>
                <w:szCs w:val="28"/>
              </w:rPr>
            </w:pPr>
            <w:r w:rsidRPr="0054354B">
              <w:rPr>
                <w:b/>
                <w:sz w:val="28"/>
                <w:szCs w:val="28"/>
              </w:rPr>
              <w:t>Члены организационного комитета:</w:t>
            </w:r>
          </w:p>
          <w:p w:rsidR="00331FE8" w:rsidRPr="00A358AE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1FE8" w:rsidRPr="00A358AE" w:rsidTr="00331FE8">
        <w:tc>
          <w:tcPr>
            <w:tcW w:w="2613" w:type="dxa"/>
          </w:tcPr>
          <w:p w:rsidR="00331FE8" w:rsidRPr="00A358AE" w:rsidRDefault="00331FE8" w:rsidP="00761B08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А.А. </w:t>
            </w:r>
            <w:proofErr w:type="spellStart"/>
            <w:r w:rsidRPr="0054354B">
              <w:rPr>
                <w:sz w:val="28"/>
                <w:szCs w:val="28"/>
              </w:rPr>
              <w:t>Кошманов</w:t>
            </w:r>
            <w:proofErr w:type="spellEnd"/>
          </w:p>
        </w:tc>
        <w:tc>
          <w:tcPr>
            <w:tcW w:w="7134" w:type="dxa"/>
          </w:tcPr>
          <w:p w:rsidR="00331FE8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- глава городского поселения </w:t>
            </w:r>
            <w:proofErr w:type="gramStart"/>
            <w:r w:rsidRPr="0054354B">
              <w:rPr>
                <w:sz w:val="28"/>
                <w:szCs w:val="28"/>
              </w:rPr>
              <w:t>Междуреченский</w:t>
            </w:r>
            <w:proofErr w:type="gramEnd"/>
          </w:p>
          <w:p w:rsidR="00331FE8" w:rsidRPr="00A358AE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1FE8" w:rsidRPr="00A358AE" w:rsidTr="00331FE8">
        <w:tc>
          <w:tcPr>
            <w:tcW w:w="2613" w:type="dxa"/>
          </w:tcPr>
          <w:p w:rsidR="00331FE8" w:rsidRPr="00A358AE" w:rsidRDefault="00331FE8" w:rsidP="00761B08">
            <w:pPr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 xml:space="preserve">В.П. </w:t>
            </w:r>
            <w:proofErr w:type="spellStart"/>
            <w:r w:rsidRPr="0054354B">
              <w:rPr>
                <w:sz w:val="28"/>
                <w:szCs w:val="28"/>
              </w:rPr>
              <w:t>Калашнюк</w:t>
            </w:r>
            <w:proofErr w:type="spellEnd"/>
          </w:p>
        </w:tc>
        <w:tc>
          <w:tcPr>
            <w:tcW w:w="7134" w:type="dxa"/>
          </w:tcPr>
          <w:p w:rsidR="00331FE8" w:rsidRPr="00A358AE" w:rsidRDefault="00331FE8" w:rsidP="00761B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54B">
              <w:rPr>
                <w:sz w:val="28"/>
                <w:szCs w:val="28"/>
              </w:rPr>
              <w:t>- председатель Совета депутатов городского поселения Междуреченский</w:t>
            </w:r>
          </w:p>
        </w:tc>
      </w:tr>
    </w:tbl>
    <w:p w:rsidR="0054354B" w:rsidRPr="0054354B" w:rsidRDefault="0054354B" w:rsidP="0054354B">
      <w:pPr>
        <w:pStyle w:val="ConsNonformat"/>
        <w:tabs>
          <w:tab w:val="num" w:pos="114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354B" w:rsidRPr="0054354B" w:rsidRDefault="0054354B" w:rsidP="0054354B">
      <w:pPr>
        <w:pStyle w:val="ConsNonformat"/>
        <w:tabs>
          <w:tab w:val="num" w:pos="114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354B" w:rsidRPr="0054354B" w:rsidRDefault="0054354B" w:rsidP="0054354B">
      <w:pPr>
        <w:pStyle w:val="ConsNonformat"/>
        <w:tabs>
          <w:tab w:val="num" w:pos="114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354B" w:rsidRPr="0054354B" w:rsidRDefault="0054354B" w:rsidP="0054354B">
      <w:pPr>
        <w:pStyle w:val="ConsNonformat"/>
        <w:tabs>
          <w:tab w:val="num" w:pos="11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rPr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lastRenderedPageBreak/>
        <w:t>Порядок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участия граждан в обсуждении проекта решения 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Совета депутатов городского поселения </w:t>
      </w:r>
      <w:proofErr w:type="gramStart"/>
      <w:r w:rsidRPr="0054354B">
        <w:rPr>
          <w:b/>
          <w:sz w:val="28"/>
          <w:szCs w:val="28"/>
        </w:rPr>
        <w:t>Междуреченский</w:t>
      </w:r>
      <w:proofErr w:type="gramEnd"/>
    </w:p>
    <w:p w:rsidR="0054354B" w:rsidRPr="0054354B" w:rsidRDefault="0054354B" w:rsidP="0054354B">
      <w:pPr>
        <w:ind w:right="-284"/>
        <w:jc w:val="center"/>
        <w:rPr>
          <w:b/>
          <w:bCs/>
          <w:sz w:val="28"/>
          <w:szCs w:val="28"/>
        </w:rPr>
      </w:pPr>
      <w:r w:rsidRPr="0054354B">
        <w:rPr>
          <w:b/>
          <w:sz w:val="28"/>
          <w:szCs w:val="28"/>
        </w:rPr>
        <w:t>«О внесении изменений и дополнений в Устав муниципального образования городское поселение Междуреченский»</w:t>
      </w:r>
    </w:p>
    <w:p w:rsidR="0054354B" w:rsidRPr="0054354B" w:rsidRDefault="0054354B" w:rsidP="0054354B">
      <w:pPr>
        <w:ind w:right="-284"/>
        <w:jc w:val="right"/>
        <w:rPr>
          <w:sz w:val="28"/>
          <w:szCs w:val="28"/>
        </w:rPr>
      </w:pPr>
    </w:p>
    <w:p w:rsidR="0054354B" w:rsidRPr="0054354B" w:rsidRDefault="0054354B" w:rsidP="00331FE8">
      <w:pPr>
        <w:ind w:right="-284" w:firstLine="709"/>
        <w:jc w:val="both"/>
        <w:rPr>
          <w:sz w:val="28"/>
          <w:szCs w:val="28"/>
        </w:rPr>
      </w:pPr>
      <w:proofErr w:type="gramStart"/>
      <w:r w:rsidRPr="0054354B">
        <w:rPr>
          <w:sz w:val="28"/>
          <w:szCs w:val="28"/>
        </w:rPr>
        <w:t>Порядок участия граждан в обсуждении проекта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 (далее - Порядок) разработан в соответствии с требования</w:t>
      </w:r>
      <w:r w:rsidR="00331FE8">
        <w:rPr>
          <w:sz w:val="28"/>
          <w:szCs w:val="28"/>
        </w:rPr>
        <w:t xml:space="preserve">ми Федерального закона от 06 октября </w:t>
      </w:r>
      <w:r w:rsidRPr="0054354B">
        <w:rPr>
          <w:sz w:val="28"/>
          <w:szCs w:val="28"/>
        </w:rPr>
        <w:t xml:space="preserve">2003 </w:t>
      </w:r>
      <w:r w:rsidR="00331FE8">
        <w:rPr>
          <w:sz w:val="28"/>
          <w:szCs w:val="28"/>
        </w:rPr>
        <w:t xml:space="preserve">год </w:t>
      </w:r>
      <w:r w:rsidRPr="0054354B">
        <w:rPr>
          <w:sz w:val="28"/>
          <w:szCs w:val="28"/>
        </w:rPr>
        <w:t>№</w:t>
      </w:r>
      <w:r w:rsidR="00331FE8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 городское поселение Междуреченский, регулирует участие граждан в обсуждении</w:t>
      </w:r>
      <w:proofErr w:type="gramEnd"/>
      <w:r w:rsidRPr="0054354B">
        <w:rPr>
          <w:sz w:val="28"/>
          <w:szCs w:val="28"/>
        </w:rPr>
        <w:t xml:space="preserve"> </w:t>
      </w:r>
      <w:proofErr w:type="gramStart"/>
      <w:r w:rsidRPr="0054354B">
        <w:rPr>
          <w:sz w:val="28"/>
          <w:szCs w:val="28"/>
        </w:rPr>
        <w:t xml:space="preserve">проекта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(далее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решение Совета депутатов). </w:t>
      </w:r>
      <w:proofErr w:type="gramEnd"/>
    </w:p>
    <w:p w:rsidR="0054354B" w:rsidRPr="0054354B" w:rsidRDefault="0054354B" w:rsidP="00331FE8">
      <w:pPr>
        <w:ind w:right="-284" w:firstLine="709"/>
        <w:jc w:val="both"/>
        <w:rPr>
          <w:sz w:val="28"/>
          <w:szCs w:val="28"/>
        </w:rPr>
      </w:pPr>
      <w:proofErr w:type="gramStart"/>
      <w:r w:rsidRPr="0054354B">
        <w:rPr>
          <w:sz w:val="28"/>
          <w:szCs w:val="28"/>
        </w:rPr>
        <w:t xml:space="preserve">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</w:t>
      </w:r>
      <w:r w:rsidR="002B5CFE">
        <w:rPr>
          <w:sz w:val="28"/>
          <w:szCs w:val="28"/>
        </w:rPr>
        <w:t>-</w:t>
      </w:r>
      <w:r w:rsidRPr="0054354B">
        <w:rPr>
          <w:sz w:val="28"/>
          <w:szCs w:val="28"/>
        </w:rPr>
        <w:t xml:space="preserve"> Югры с целью обеспечения реализации населением городского поселения Междуреченский своего конституционного права на местное самоуправление.</w:t>
      </w:r>
      <w:proofErr w:type="gramEnd"/>
    </w:p>
    <w:p w:rsidR="0054354B" w:rsidRPr="0054354B" w:rsidRDefault="0054354B" w:rsidP="0054354B">
      <w:pPr>
        <w:ind w:right="-284"/>
        <w:jc w:val="both"/>
        <w:rPr>
          <w:b/>
          <w:sz w:val="28"/>
          <w:szCs w:val="28"/>
        </w:rPr>
      </w:pPr>
    </w:p>
    <w:p w:rsid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1. Общие положения</w:t>
      </w:r>
    </w:p>
    <w:p w:rsidR="00331FE8" w:rsidRPr="0054354B" w:rsidRDefault="00331FE8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331FE8" w:rsidP="00331FE8">
      <w:pPr>
        <w:pStyle w:val="a9"/>
        <w:ind w:right="-284" w:firstLine="709"/>
        <w:rPr>
          <w:szCs w:val="28"/>
        </w:rPr>
      </w:pPr>
      <w:r>
        <w:rPr>
          <w:szCs w:val="28"/>
        </w:rPr>
        <w:t>1.1.</w:t>
      </w:r>
      <w:r w:rsidR="00DC5DC5">
        <w:rPr>
          <w:szCs w:val="28"/>
        </w:rPr>
        <w:t xml:space="preserve"> </w:t>
      </w:r>
      <w:r w:rsidR="0054354B" w:rsidRPr="0054354B">
        <w:rPr>
          <w:szCs w:val="28"/>
        </w:rPr>
        <w:t xml:space="preserve">Население городского поселения Междуреченский, с момента </w:t>
      </w:r>
      <w:proofErr w:type="gramStart"/>
      <w:r w:rsidR="0054354B" w:rsidRPr="0054354B">
        <w:rPr>
          <w:szCs w:val="28"/>
        </w:rPr>
        <w:t>обнародования проекта решения Совета</w:t>
      </w:r>
      <w:proofErr w:type="gramEnd"/>
      <w:r w:rsidR="0054354B" w:rsidRPr="0054354B">
        <w:rPr>
          <w:szCs w:val="28"/>
        </w:rPr>
        <w:t xml:space="preserve"> депутатов, вправе участвовать в его обсуждении в следующих формах: </w:t>
      </w:r>
    </w:p>
    <w:p w:rsidR="0054354B" w:rsidRPr="0054354B" w:rsidRDefault="0054354B" w:rsidP="00331FE8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1) обсуждение </w:t>
      </w:r>
      <w:proofErr w:type="gramStart"/>
      <w:r w:rsidRPr="0054354B">
        <w:rPr>
          <w:sz w:val="28"/>
          <w:szCs w:val="28"/>
        </w:rPr>
        <w:t>проекта решения Совета депутатов</w:t>
      </w:r>
      <w:proofErr w:type="gramEnd"/>
      <w:r w:rsidRPr="0054354B">
        <w:rPr>
          <w:sz w:val="28"/>
          <w:szCs w:val="28"/>
        </w:rPr>
        <w:t xml:space="preserve"> на собраниях (конференциях) граждан;</w:t>
      </w:r>
    </w:p>
    <w:p w:rsidR="0054354B" w:rsidRPr="0054354B" w:rsidRDefault="0054354B" w:rsidP="00331FE8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2) массовое обсуждение </w:t>
      </w:r>
      <w:proofErr w:type="gramStart"/>
      <w:r w:rsidRPr="0054354B">
        <w:rPr>
          <w:sz w:val="28"/>
          <w:szCs w:val="28"/>
        </w:rPr>
        <w:t>проекта решения Совета депутатов</w:t>
      </w:r>
      <w:proofErr w:type="gramEnd"/>
      <w:r w:rsidRPr="0054354B">
        <w:rPr>
          <w:sz w:val="28"/>
          <w:szCs w:val="28"/>
        </w:rPr>
        <w:t xml:space="preserve"> в порядке, предусмотренном действующим законодательством; </w:t>
      </w:r>
    </w:p>
    <w:p w:rsidR="0054354B" w:rsidRPr="0054354B" w:rsidRDefault="0054354B" w:rsidP="00331FE8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3) обсуждение </w:t>
      </w:r>
      <w:proofErr w:type="gramStart"/>
      <w:r w:rsidRPr="0054354B">
        <w:rPr>
          <w:sz w:val="28"/>
          <w:szCs w:val="28"/>
        </w:rPr>
        <w:t>проекта решения Совета депутатов</w:t>
      </w:r>
      <w:proofErr w:type="gramEnd"/>
      <w:r w:rsidRPr="0054354B">
        <w:rPr>
          <w:sz w:val="28"/>
          <w:szCs w:val="28"/>
        </w:rPr>
        <w:t xml:space="preserve"> на публичных слушаниях; </w:t>
      </w:r>
    </w:p>
    <w:p w:rsidR="0054354B" w:rsidRPr="0054354B" w:rsidRDefault="0054354B" w:rsidP="00331FE8">
      <w:pPr>
        <w:tabs>
          <w:tab w:val="num" w:pos="0"/>
          <w:tab w:val="left" w:pos="1200"/>
        </w:tabs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4) иные формы, не противоречащие действующему законодательству.</w:t>
      </w:r>
    </w:p>
    <w:p w:rsidR="0054354B" w:rsidRPr="0054354B" w:rsidRDefault="00331FE8" w:rsidP="00331FE8">
      <w:pPr>
        <w:tabs>
          <w:tab w:val="left" w:pos="12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C5DC5">
        <w:rPr>
          <w:sz w:val="28"/>
          <w:szCs w:val="28"/>
        </w:rPr>
        <w:t xml:space="preserve"> </w:t>
      </w:r>
      <w:proofErr w:type="gramStart"/>
      <w:r w:rsidR="0054354B" w:rsidRPr="0054354B">
        <w:rPr>
          <w:sz w:val="28"/>
          <w:szCs w:val="28"/>
        </w:rPr>
        <w:t xml:space="preserve">Порядок реализации указанных в пункте 1.1 Порядка форм участия граждан в обсуждении проекта решения Совета депутатов устанавливается Уставом муниципального образования городское поселение Междуреченский, Порядком и иными муниципальными правовыми актами в соответствии с законодательством Российской Федерации и Ханты-Мансийского автономного округа </w:t>
      </w:r>
      <w:r w:rsidR="002B5CFE">
        <w:rPr>
          <w:sz w:val="28"/>
          <w:szCs w:val="28"/>
        </w:rPr>
        <w:t>-</w:t>
      </w:r>
      <w:r w:rsidR="0054354B" w:rsidRPr="0054354B">
        <w:rPr>
          <w:sz w:val="28"/>
          <w:szCs w:val="28"/>
        </w:rPr>
        <w:t xml:space="preserve"> Югры.</w:t>
      </w:r>
      <w:proofErr w:type="gramEnd"/>
    </w:p>
    <w:p w:rsidR="0054354B" w:rsidRPr="0054354B" w:rsidRDefault="0054354B" w:rsidP="0054354B">
      <w:pPr>
        <w:ind w:right="-284"/>
        <w:jc w:val="right"/>
        <w:rPr>
          <w:sz w:val="28"/>
          <w:szCs w:val="28"/>
        </w:rPr>
      </w:pPr>
    </w:p>
    <w:p w:rsidR="0054354B" w:rsidRDefault="0054354B" w:rsidP="004F1A13">
      <w:pPr>
        <w:pStyle w:val="31"/>
        <w:spacing w:after="0"/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2. Обсуждение </w:t>
      </w:r>
      <w:proofErr w:type="gramStart"/>
      <w:r w:rsidRPr="0054354B">
        <w:rPr>
          <w:b/>
          <w:sz w:val="28"/>
          <w:szCs w:val="28"/>
        </w:rPr>
        <w:t>проекта</w:t>
      </w: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>решения Совета депутатов</w:t>
      </w:r>
      <w:proofErr w:type="gramEnd"/>
      <w:r w:rsidRPr="0054354B">
        <w:rPr>
          <w:b/>
          <w:sz w:val="28"/>
          <w:szCs w:val="28"/>
        </w:rPr>
        <w:t xml:space="preserve"> на собраниях (конференциях) граждан</w:t>
      </w:r>
    </w:p>
    <w:p w:rsidR="004F1A13" w:rsidRPr="0054354B" w:rsidRDefault="004F1A13" w:rsidP="004F1A13">
      <w:pPr>
        <w:pStyle w:val="31"/>
        <w:spacing w:after="0"/>
        <w:ind w:right="-284"/>
        <w:jc w:val="center"/>
        <w:rPr>
          <w:b/>
          <w:sz w:val="28"/>
          <w:szCs w:val="28"/>
        </w:rPr>
      </w:pPr>
    </w:p>
    <w:p w:rsidR="00DC5DC5" w:rsidRPr="00DC5DC5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C5DC5">
        <w:rPr>
          <w:sz w:val="28"/>
          <w:szCs w:val="28"/>
        </w:rPr>
        <w:t xml:space="preserve">Собрания (конференции) граждан могут проводиться в целях </w:t>
      </w:r>
      <w:proofErr w:type="gramStart"/>
      <w:r w:rsidRPr="00DC5DC5">
        <w:rPr>
          <w:sz w:val="28"/>
          <w:szCs w:val="28"/>
        </w:rPr>
        <w:t>обсуждения опубликованного проекта решения Совета депутатов</w:t>
      </w:r>
      <w:proofErr w:type="gramEnd"/>
      <w:r w:rsidRPr="00DC5DC5">
        <w:rPr>
          <w:sz w:val="28"/>
          <w:szCs w:val="28"/>
        </w:rPr>
        <w:t xml:space="preserve"> и принятия предложений по проекту указанного решения.</w:t>
      </w:r>
    </w:p>
    <w:p w:rsidR="00DC5DC5" w:rsidRPr="00DC5DC5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C5DC5">
        <w:rPr>
          <w:sz w:val="28"/>
          <w:szCs w:val="28"/>
        </w:rPr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 граждан большой численности.</w:t>
      </w:r>
    </w:p>
    <w:p w:rsidR="00DC5DC5" w:rsidRPr="00DC5DC5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C5DC5">
        <w:rPr>
          <w:sz w:val="28"/>
          <w:szCs w:val="28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DC5DC5" w:rsidRPr="00DC5DC5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C5DC5">
        <w:rPr>
          <w:sz w:val="28"/>
          <w:szCs w:val="28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депутатов.</w:t>
      </w:r>
    </w:p>
    <w:p w:rsidR="0054354B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C5DC5">
        <w:rPr>
          <w:sz w:val="28"/>
          <w:szCs w:val="28"/>
        </w:rPr>
        <w:t>Протокол подписывается председателем и секретарем собрания (конференции) граждан и передается в организационный комитет (далее - оргкомитет)</w:t>
      </w:r>
      <w:r>
        <w:rPr>
          <w:sz w:val="28"/>
          <w:szCs w:val="28"/>
        </w:rPr>
        <w:t>,</w:t>
      </w:r>
      <w:r w:rsidRPr="00DC5DC5">
        <w:rPr>
          <w:sz w:val="28"/>
          <w:szCs w:val="28"/>
        </w:rPr>
        <w:t xml:space="preserve"> созданный для рассмотрения проекта. Местоположение комиссии пгт. </w:t>
      </w:r>
      <w:proofErr w:type="gramStart"/>
      <w:r w:rsidRPr="00DC5DC5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,</w:t>
      </w:r>
      <w:r w:rsidRPr="00DC5DC5">
        <w:rPr>
          <w:sz w:val="28"/>
          <w:szCs w:val="28"/>
        </w:rPr>
        <w:t xml:space="preserve"> Титова</w:t>
      </w:r>
      <w:r w:rsidRPr="00DC5DC5">
        <w:rPr>
          <w:sz w:val="28"/>
          <w:szCs w:val="28"/>
        </w:rPr>
        <w:t xml:space="preserve"> </w:t>
      </w:r>
      <w:r w:rsidRPr="00DC5DC5">
        <w:rPr>
          <w:sz w:val="28"/>
          <w:szCs w:val="28"/>
        </w:rPr>
        <w:t>ул., 26, в соответствии с Порядком учета предложений по проекту решения Совета депутатов.</w:t>
      </w:r>
    </w:p>
    <w:p w:rsidR="00DC5DC5" w:rsidRPr="0054354B" w:rsidRDefault="00DC5DC5" w:rsidP="00DC5DC5">
      <w:pPr>
        <w:pStyle w:val="21"/>
        <w:tabs>
          <w:tab w:val="clear" w:pos="709"/>
          <w:tab w:val="left" w:pos="0"/>
        </w:tabs>
        <w:ind w:left="0" w:right="-284" w:firstLine="709"/>
        <w:rPr>
          <w:sz w:val="28"/>
          <w:szCs w:val="28"/>
        </w:rPr>
      </w:pPr>
    </w:p>
    <w:p w:rsidR="0054354B" w:rsidRPr="0054354B" w:rsidRDefault="00DC5DC5" w:rsidP="0054354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54B" w:rsidRPr="0054354B">
        <w:rPr>
          <w:b/>
          <w:sz w:val="28"/>
          <w:szCs w:val="28"/>
        </w:rPr>
        <w:t xml:space="preserve">Массовое обсуждение </w:t>
      </w:r>
      <w:proofErr w:type="gramStart"/>
      <w:r w:rsidR="0054354B" w:rsidRPr="0054354B">
        <w:rPr>
          <w:b/>
          <w:sz w:val="28"/>
          <w:szCs w:val="28"/>
        </w:rPr>
        <w:t>проекта решения Совета депутатов</w:t>
      </w:r>
      <w:proofErr w:type="gramEnd"/>
      <w:r w:rsidR="0054354B" w:rsidRPr="0054354B">
        <w:rPr>
          <w:b/>
          <w:sz w:val="28"/>
          <w:szCs w:val="28"/>
        </w:rPr>
        <w:t xml:space="preserve"> </w:t>
      </w:r>
    </w:p>
    <w:p w:rsidR="0054354B" w:rsidRPr="0054354B" w:rsidRDefault="0054354B" w:rsidP="0054354B">
      <w:pPr>
        <w:ind w:right="-284"/>
        <w:jc w:val="center"/>
        <w:rPr>
          <w:sz w:val="28"/>
          <w:szCs w:val="28"/>
        </w:rPr>
      </w:pPr>
    </w:p>
    <w:p w:rsidR="00DC5DC5" w:rsidRPr="00DC5DC5" w:rsidRDefault="00DC5DC5" w:rsidP="00DC5DC5">
      <w:pPr>
        <w:pStyle w:val="ConsNormal"/>
        <w:tabs>
          <w:tab w:val="num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C5DC5"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</w:t>
      </w:r>
      <w:proofErr w:type="gramStart"/>
      <w:r w:rsidRPr="00DC5DC5">
        <w:rPr>
          <w:rFonts w:ascii="Times New Roman" w:hAnsi="Times New Roman" w:cs="Times New Roman"/>
          <w:sz w:val="28"/>
          <w:szCs w:val="28"/>
        </w:rPr>
        <w:t>проекта решения Совета депутатов</w:t>
      </w:r>
      <w:proofErr w:type="gramEnd"/>
      <w:r w:rsidRPr="00DC5DC5">
        <w:rPr>
          <w:rFonts w:ascii="Times New Roman" w:hAnsi="Times New Roman" w:cs="Times New Roman"/>
          <w:sz w:val="28"/>
          <w:szCs w:val="28"/>
        </w:rPr>
        <w:t xml:space="preserve"> может проводиться в виде опубликования интервью депутатов Совета депутатов, должностных лиц органов местного самоуправления городского поселения Междуреченский, а также интервью, мнений, предложений, коллективных и индивидуальных обращений жителей городского поселения Междуреченский и их объединений в средствах массовой информации.</w:t>
      </w:r>
    </w:p>
    <w:p w:rsidR="00DC5DC5" w:rsidRPr="00DC5DC5" w:rsidRDefault="00DC5DC5" w:rsidP="00DC5DC5">
      <w:pPr>
        <w:pStyle w:val="ConsNormal"/>
        <w:tabs>
          <w:tab w:val="num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C5DC5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gramStart"/>
      <w:r w:rsidRPr="00DC5DC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DC5DC5">
        <w:rPr>
          <w:rFonts w:ascii="Times New Roman" w:hAnsi="Times New Roman" w:cs="Times New Roman"/>
          <w:sz w:val="28"/>
          <w:szCs w:val="28"/>
        </w:rPr>
        <w:t xml:space="preserve"> содействует проведению массового обсуждения жителями городского поселения Междуреченский проекта решения Совета депутатов.</w:t>
      </w:r>
    </w:p>
    <w:p w:rsidR="0054354B" w:rsidRDefault="00DC5DC5" w:rsidP="00DC5DC5">
      <w:pPr>
        <w:pStyle w:val="ConsNormal"/>
        <w:tabs>
          <w:tab w:val="num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DC5DC5">
        <w:rPr>
          <w:rFonts w:ascii="Times New Roman" w:hAnsi="Times New Roman" w:cs="Times New Roman"/>
          <w:sz w:val="28"/>
          <w:szCs w:val="28"/>
        </w:rPr>
        <w:t>Предложения по проекту решения Совета депутатов в процессе его массового обсуждения, представляются в оргкомитет в соответствии с Порядком учета предложений по проекту решения Совета депутатов «О внесении изменений и дополнений в Устав муниципального образования городское поселение Междуреченский».</w:t>
      </w:r>
      <w:proofErr w:type="gramEnd"/>
    </w:p>
    <w:p w:rsidR="00DC5DC5" w:rsidRPr="0054354B" w:rsidRDefault="00DC5DC5" w:rsidP="00DC5DC5">
      <w:pPr>
        <w:pStyle w:val="ConsNormal"/>
        <w:tabs>
          <w:tab w:val="num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4B" w:rsidRPr="0054354B" w:rsidRDefault="0054354B" w:rsidP="00DC5DC5">
      <w:pPr>
        <w:pStyle w:val="23"/>
        <w:numPr>
          <w:ilvl w:val="0"/>
          <w:numId w:val="10"/>
        </w:numPr>
        <w:spacing w:after="0" w:line="240" w:lineRule="auto"/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Обсуждение </w:t>
      </w:r>
      <w:proofErr w:type="gramStart"/>
      <w:r w:rsidRPr="0054354B">
        <w:rPr>
          <w:b/>
          <w:sz w:val="28"/>
          <w:szCs w:val="28"/>
        </w:rPr>
        <w:t>проекта решения</w:t>
      </w:r>
      <w:r w:rsidRPr="0054354B">
        <w:rPr>
          <w:b/>
          <w:sz w:val="28"/>
          <w:szCs w:val="28"/>
        </w:rPr>
        <w:t xml:space="preserve"> </w:t>
      </w:r>
      <w:r w:rsidRPr="0054354B">
        <w:rPr>
          <w:b/>
          <w:sz w:val="28"/>
          <w:szCs w:val="28"/>
        </w:rPr>
        <w:t>Совета д</w:t>
      </w:r>
      <w:r w:rsidR="00DC5DC5">
        <w:rPr>
          <w:b/>
          <w:sz w:val="28"/>
          <w:szCs w:val="28"/>
        </w:rPr>
        <w:t>епутатов</w:t>
      </w:r>
      <w:proofErr w:type="gramEnd"/>
      <w:r w:rsidR="00DC5DC5">
        <w:rPr>
          <w:b/>
          <w:sz w:val="28"/>
          <w:szCs w:val="28"/>
        </w:rPr>
        <w:t xml:space="preserve"> на публичных слушаниях</w:t>
      </w:r>
    </w:p>
    <w:p w:rsidR="0054354B" w:rsidRPr="0054354B" w:rsidRDefault="0054354B" w:rsidP="0054354B">
      <w:pPr>
        <w:pStyle w:val="23"/>
        <w:spacing w:after="0" w:line="240" w:lineRule="auto"/>
        <w:ind w:right="-284"/>
        <w:rPr>
          <w:b/>
          <w:sz w:val="28"/>
          <w:szCs w:val="28"/>
        </w:rPr>
      </w:pPr>
    </w:p>
    <w:p w:rsidR="0054354B" w:rsidRPr="0054354B" w:rsidRDefault="00DC5DC5" w:rsidP="00DC5DC5">
      <w:pPr>
        <w:ind w:right="-284" w:firstLine="709"/>
        <w:jc w:val="both"/>
        <w:rPr>
          <w:b/>
          <w:sz w:val="28"/>
          <w:szCs w:val="28"/>
        </w:rPr>
      </w:pPr>
      <w:r w:rsidRPr="00DC5DC5">
        <w:rPr>
          <w:sz w:val="28"/>
          <w:szCs w:val="28"/>
        </w:rPr>
        <w:t xml:space="preserve">Проект решения Совета депутатов подлежит обсуждению на публичных слушаниях в порядке, предусмотренном положением о публичных слушаниях в </w:t>
      </w:r>
      <w:r w:rsidRPr="00DC5DC5">
        <w:rPr>
          <w:sz w:val="28"/>
          <w:szCs w:val="28"/>
        </w:rPr>
        <w:lastRenderedPageBreak/>
        <w:t>муниципальном образовании городское поселение Междуреченский и принятым в соответствии с ним муниципальным правовым актом о назначении публичных слушаний.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54354B" w:rsidRDefault="0054354B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Pr="0054354B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Порядок</w:t>
      </w:r>
    </w:p>
    <w:p w:rsidR="0054354B" w:rsidRP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>учета предложений по проекту решения Совета депутатов</w:t>
      </w:r>
    </w:p>
    <w:p w:rsidR="0054354B" w:rsidRPr="0054354B" w:rsidRDefault="0054354B" w:rsidP="0054354B">
      <w:pPr>
        <w:pStyle w:val="Con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4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gramStart"/>
      <w:r w:rsidRPr="0054354B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</w:p>
    <w:p w:rsidR="0054354B" w:rsidRPr="0054354B" w:rsidRDefault="0054354B" w:rsidP="0054354B">
      <w:pPr>
        <w:pStyle w:val="Con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B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горо</w:t>
      </w:r>
      <w:r w:rsidR="00DC5DC5">
        <w:rPr>
          <w:rFonts w:ascii="Times New Roman" w:hAnsi="Times New Roman" w:cs="Times New Roman"/>
          <w:b/>
          <w:sz w:val="28"/>
          <w:szCs w:val="28"/>
        </w:rPr>
        <w:t>дское поселение Междуреченский»</w:t>
      </w:r>
    </w:p>
    <w:p w:rsidR="0054354B" w:rsidRPr="0054354B" w:rsidRDefault="0054354B" w:rsidP="00DC5DC5">
      <w:pPr>
        <w:ind w:right="-284"/>
        <w:rPr>
          <w:b/>
          <w:bCs/>
          <w:sz w:val="28"/>
          <w:szCs w:val="28"/>
        </w:rPr>
      </w:pP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proofErr w:type="gramStart"/>
      <w:r w:rsidRPr="0054354B">
        <w:rPr>
          <w:sz w:val="28"/>
          <w:szCs w:val="28"/>
        </w:rPr>
        <w:t>Порядок учета предложений по проекту решения Совета депутатов городского поселения Междуреченский (далее - Порядок) разработан в соответствии с требования</w:t>
      </w:r>
      <w:r w:rsidR="00DC5DC5">
        <w:rPr>
          <w:sz w:val="28"/>
          <w:szCs w:val="28"/>
        </w:rPr>
        <w:t xml:space="preserve">ми Федерального закона от 06 октября </w:t>
      </w:r>
      <w:r w:rsidRPr="0054354B">
        <w:rPr>
          <w:sz w:val="28"/>
          <w:szCs w:val="28"/>
        </w:rPr>
        <w:t xml:space="preserve">2003 </w:t>
      </w:r>
      <w:r w:rsidR="00DC5DC5">
        <w:rPr>
          <w:sz w:val="28"/>
          <w:szCs w:val="28"/>
        </w:rPr>
        <w:t xml:space="preserve">года </w:t>
      </w:r>
      <w:r w:rsidR="00DC5DC5">
        <w:rPr>
          <w:sz w:val="28"/>
          <w:szCs w:val="28"/>
        </w:rPr>
        <w:br/>
      </w:r>
      <w:r w:rsidRPr="0054354B">
        <w:rPr>
          <w:sz w:val="28"/>
          <w:szCs w:val="28"/>
        </w:rPr>
        <w:t>№</w:t>
      </w:r>
      <w:r w:rsidR="00DC5DC5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городское поселение Междуреченский и регулирует порядок внесения, рассмотрения и учета предложений по проекту решения Совета депутатов городского поселения Междуреченский (далее </w:t>
      </w:r>
      <w:r w:rsidR="00DC5DC5">
        <w:rPr>
          <w:sz w:val="28"/>
          <w:szCs w:val="28"/>
        </w:rPr>
        <w:t xml:space="preserve">- </w:t>
      </w:r>
      <w:r w:rsidRPr="0054354B">
        <w:rPr>
          <w:sz w:val="28"/>
          <w:szCs w:val="28"/>
        </w:rPr>
        <w:t xml:space="preserve">Совета депутатов). </w:t>
      </w:r>
      <w:proofErr w:type="gramEnd"/>
    </w:p>
    <w:p w:rsidR="0054354B" w:rsidRPr="0054354B" w:rsidRDefault="0054354B" w:rsidP="0054354B">
      <w:pPr>
        <w:ind w:right="-284" w:firstLine="720"/>
        <w:jc w:val="both"/>
        <w:rPr>
          <w:sz w:val="28"/>
          <w:szCs w:val="28"/>
        </w:rPr>
      </w:pPr>
    </w:p>
    <w:p w:rsidR="0054354B" w:rsidRDefault="00DC5DC5" w:rsidP="00DC5DC5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354B" w:rsidRPr="0054354B">
        <w:rPr>
          <w:b/>
          <w:sz w:val="28"/>
          <w:szCs w:val="28"/>
        </w:rPr>
        <w:t>Общие положения</w:t>
      </w:r>
    </w:p>
    <w:p w:rsidR="00DC5DC5" w:rsidRPr="0054354B" w:rsidRDefault="00DC5DC5" w:rsidP="00DC5DC5">
      <w:pPr>
        <w:ind w:left="360" w:right="-284"/>
        <w:rPr>
          <w:b/>
          <w:sz w:val="28"/>
          <w:szCs w:val="28"/>
        </w:rPr>
      </w:pPr>
    </w:p>
    <w:p w:rsidR="0054354B" w:rsidRPr="0054354B" w:rsidRDefault="0054354B" w:rsidP="00DC5DC5">
      <w:pPr>
        <w:pStyle w:val="a9"/>
        <w:ind w:right="-284" w:firstLine="709"/>
        <w:rPr>
          <w:szCs w:val="28"/>
        </w:rPr>
      </w:pPr>
      <w:r w:rsidRPr="0054354B">
        <w:rPr>
          <w:szCs w:val="28"/>
        </w:rPr>
        <w:t>1.1.</w:t>
      </w:r>
      <w:r w:rsidR="00DC5DC5">
        <w:rPr>
          <w:szCs w:val="28"/>
        </w:rPr>
        <w:t xml:space="preserve"> </w:t>
      </w:r>
      <w:r w:rsidRPr="0054354B">
        <w:rPr>
          <w:szCs w:val="28"/>
        </w:rPr>
        <w:t>Предложения по обнародованному проекту решения Совета депутатов могут вноситься по результатам: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1) проведения собраний (конференций) граждан;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2) проведения публичных слушаний по проекту решения Совета депутатов;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3) иных форм обсуждения, не противоречащих действующему законодательству.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1.2.</w:t>
      </w:r>
      <w:r w:rsidR="00DC5DC5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Предложения по проекту решения Совета депутатов, принятые по результатам мероприятий, указанных </w:t>
      </w:r>
      <w:r w:rsidR="00DC5DC5">
        <w:rPr>
          <w:sz w:val="28"/>
          <w:szCs w:val="28"/>
        </w:rPr>
        <w:t>в пункте 1.1</w:t>
      </w:r>
      <w:r w:rsidRPr="0054354B">
        <w:rPr>
          <w:sz w:val="28"/>
          <w:szCs w:val="28"/>
        </w:rPr>
        <w:t xml:space="preserve"> Порядка, указываются в протоколе или итоговом документе проведения соответствующего мероприятия, которые передаются в организационный комитет (далее - оргкомитет), созданный для рассмотрения проекта решения Совета депутатов, местоположение оргкомитета: пгт.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>, Титова</w:t>
      </w:r>
      <w:r w:rsidR="00DC5DC5" w:rsidRPr="00DC5DC5">
        <w:rPr>
          <w:sz w:val="28"/>
          <w:szCs w:val="28"/>
        </w:rPr>
        <w:t xml:space="preserve"> </w:t>
      </w:r>
      <w:r w:rsidR="00DC5DC5" w:rsidRPr="0054354B">
        <w:rPr>
          <w:sz w:val="28"/>
          <w:szCs w:val="28"/>
        </w:rPr>
        <w:t>ул.</w:t>
      </w:r>
      <w:r w:rsidRPr="0054354B">
        <w:rPr>
          <w:sz w:val="28"/>
          <w:szCs w:val="28"/>
        </w:rPr>
        <w:t>, 26.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1.3.</w:t>
      </w:r>
      <w:r w:rsidR="00DC5DC5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Предложения по проекту решения Совета депутатов также могут вноситься: 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1) гражданами, проживающими в городском поселении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>, в порядке индивидуального или коллективного обращения;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 xml:space="preserve">2) предприятиями, учреждениями, организациями не зависимо от форм собственности и ведомственной подчиненности, зарегистрированными и действующими на территории городского поселения </w:t>
      </w:r>
      <w:proofErr w:type="gramStart"/>
      <w:r w:rsidRPr="0054354B">
        <w:rPr>
          <w:sz w:val="28"/>
          <w:szCs w:val="28"/>
        </w:rPr>
        <w:t>Междуреченский</w:t>
      </w:r>
      <w:proofErr w:type="gramEnd"/>
      <w:r w:rsidRPr="0054354B">
        <w:rPr>
          <w:sz w:val="28"/>
          <w:szCs w:val="28"/>
        </w:rPr>
        <w:t>;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1.4.</w:t>
      </w:r>
      <w:r w:rsidR="00DC5DC5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>Предложения по проекту решения Совета депутатов вносятся в комиссию по редакции Устава и рассматриваются ею в соответствии с Порядком.</w:t>
      </w:r>
    </w:p>
    <w:p w:rsidR="0054354B" w:rsidRPr="0054354B" w:rsidRDefault="0054354B" w:rsidP="00DC5DC5">
      <w:pPr>
        <w:ind w:right="-284" w:firstLine="709"/>
        <w:jc w:val="both"/>
        <w:rPr>
          <w:sz w:val="28"/>
          <w:szCs w:val="28"/>
        </w:rPr>
      </w:pPr>
      <w:r w:rsidRPr="0054354B">
        <w:rPr>
          <w:sz w:val="28"/>
          <w:szCs w:val="28"/>
        </w:rPr>
        <w:t>1.5.</w:t>
      </w:r>
      <w:r w:rsidR="00DC5DC5">
        <w:rPr>
          <w:sz w:val="28"/>
          <w:szCs w:val="28"/>
        </w:rPr>
        <w:t xml:space="preserve"> </w:t>
      </w:r>
      <w:r w:rsidRPr="0054354B">
        <w:rPr>
          <w:sz w:val="28"/>
          <w:szCs w:val="28"/>
        </w:rPr>
        <w:t xml:space="preserve">Предложения по проекту решения Совета депутатов вносятся </w:t>
      </w:r>
      <w:proofErr w:type="gramStart"/>
      <w:r w:rsidRPr="0054354B">
        <w:rPr>
          <w:sz w:val="28"/>
          <w:szCs w:val="28"/>
        </w:rPr>
        <w:t>в комиссию по редакции Устава в двадцатидневный срок с момента</w:t>
      </w:r>
      <w:proofErr w:type="gramEnd"/>
      <w:r w:rsidRPr="0054354B">
        <w:rPr>
          <w:sz w:val="28"/>
          <w:szCs w:val="28"/>
        </w:rPr>
        <w:t xml:space="preserve"> опубликования проекта.</w:t>
      </w:r>
    </w:p>
    <w:p w:rsidR="0054354B" w:rsidRPr="0054354B" w:rsidRDefault="0054354B" w:rsidP="0054354B">
      <w:pPr>
        <w:ind w:left="60" w:right="-284"/>
        <w:jc w:val="both"/>
        <w:rPr>
          <w:b/>
          <w:sz w:val="28"/>
          <w:szCs w:val="28"/>
        </w:rPr>
      </w:pPr>
    </w:p>
    <w:p w:rsidR="0054354B" w:rsidRDefault="0054354B" w:rsidP="0054354B">
      <w:pPr>
        <w:ind w:left="360"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Рассмотрение поступивших предложений по проекту решения Совета депутатов </w:t>
      </w:r>
    </w:p>
    <w:p w:rsidR="00DC5DC5" w:rsidRPr="0054354B" w:rsidRDefault="00DC5DC5" w:rsidP="0054354B">
      <w:pPr>
        <w:ind w:left="360" w:right="-284"/>
        <w:jc w:val="center"/>
        <w:rPr>
          <w:sz w:val="28"/>
          <w:szCs w:val="28"/>
        </w:rPr>
      </w:pP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C5DC5">
        <w:rPr>
          <w:sz w:val="28"/>
          <w:szCs w:val="28"/>
        </w:rPr>
        <w:t>Предложения по проекту решения Совета депутатов должны соответствовать Конституции Российской Федерации, требовани</w:t>
      </w:r>
      <w:r>
        <w:rPr>
          <w:sz w:val="28"/>
          <w:szCs w:val="28"/>
        </w:rPr>
        <w:t xml:space="preserve">ям Федерального закона от 06 октября </w:t>
      </w:r>
      <w:r w:rsidRPr="00DC5DC5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DC5D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C5DC5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- Югры.</w:t>
      </w: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C5DC5">
        <w:rPr>
          <w:sz w:val="28"/>
          <w:szCs w:val="28"/>
        </w:rPr>
        <w:t xml:space="preserve">Предложения по проекту решения Совета депутатов в виде конкретных отдельных положений Устава муниципального образования городское поселение </w:t>
      </w:r>
      <w:proofErr w:type="gramStart"/>
      <w:r w:rsidRPr="00DC5DC5">
        <w:rPr>
          <w:sz w:val="28"/>
          <w:szCs w:val="28"/>
        </w:rPr>
        <w:t>Междуреченский</w:t>
      </w:r>
      <w:proofErr w:type="gramEnd"/>
      <w:r w:rsidRPr="00DC5DC5">
        <w:rPr>
          <w:sz w:val="28"/>
          <w:szCs w:val="28"/>
        </w:rPr>
        <w:t xml:space="preserve"> должны соответствовать следующим требованиям:</w:t>
      </w: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DC5DC5">
        <w:rPr>
          <w:sz w:val="28"/>
          <w:szCs w:val="28"/>
        </w:rPr>
        <w:t>Обеспечивать однозначное толкование положений Устава муниципального образования гор</w:t>
      </w:r>
      <w:r>
        <w:rPr>
          <w:sz w:val="28"/>
          <w:szCs w:val="28"/>
        </w:rPr>
        <w:t xml:space="preserve">одское поселение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.</w:t>
      </w: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DC5DC5">
        <w:rPr>
          <w:sz w:val="28"/>
          <w:szCs w:val="28"/>
        </w:rPr>
        <w:t>Не допускать противоречий, либо несогласованности с иными положениями Устава муниципального образования горо</w:t>
      </w:r>
      <w:r>
        <w:rPr>
          <w:sz w:val="28"/>
          <w:szCs w:val="28"/>
        </w:rPr>
        <w:t xml:space="preserve">дское поселение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.</w:t>
      </w: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DC5DC5">
        <w:rPr>
          <w:sz w:val="28"/>
          <w:szCs w:val="28"/>
        </w:rPr>
        <w:t>Предложения по проекту решения Совета депутатов, внесенные с нарушением порядка и сроков, предусмотренных Порядком, а также Порядком участия граждан в обсуждении проекта решения Совета депутатов «О внесении изменений и дополнений в Устав муниципального образования городское поселение Междуреченский», могут быть оставлены без рассмотрения решением оргкомитета.</w:t>
      </w:r>
      <w:proofErr w:type="gramEnd"/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C5DC5">
        <w:rPr>
          <w:sz w:val="28"/>
          <w:szCs w:val="28"/>
        </w:rPr>
        <w:t>При необходимости внесенные предложения по проекту решения Совета депутатов предварительно изучаются специалистами, привлекаемыми оргкомитетом, на соответствие требованиям, предъявляемым Порядком. По поручению комиссии по редакции Устава специалисты представляют свои заключения в письменной форме.</w:t>
      </w:r>
    </w:p>
    <w:p w:rsidR="00DC5DC5" w:rsidRPr="00DC5DC5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2.</w:t>
      </w:r>
      <w:r>
        <w:rPr>
          <w:sz w:val="28"/>
          <w:szCs w:val="28"/>
        </w:rPr>
        <w:t xml:space="preserve">5. </w:t>
      </w:r>
      <w:r w:rsidRPr="00DC5DC5">
        <w:rPr>
          <w:sz w:val="28"/>
          <w:szCs w:val="28"/>
        </w:rPr>
        <w:t>На основании заключений специалистов оргкомитет может отклонить предложения по проекту решения Совета депутатов, не соответствующие требованиям, предъявляемым Порядком, а также предложения, не относящиеся к указанному проекту.</w:t>
      </w:r>
    </w:p>
    <w:p w:rsidR="0054354B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DC5DC5">
        <w:rPr>
          <w:sz w:val="28"/>
          <w:szCs w:val="28"/>
        </w:rPr>
        <w:t>Предложения по проекту решения Совета, признанные соответствующими требованиям, предъявляемым Порядком, подлежат дальнейшему изучению, анализу, обобщению комиссией по редакции Устава и учету при принятии Советом депутатов решения.</w:t>
      </w:r>
    </w:p>
    <w:p w:rsidR="00DC5DC5" w:rsidRPr="0054354B" w:rsidRDefault="00DC5DC5" w:rsidP="00DC5DC5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</w:p>
    <w:p w:rsidR="0054354B" w:rsidRDefault="0054354B" w:rsidP="0054354B">
      <w:pPr>
        <w:ind w:right="-284"/>
        <w:jc w:val="center"/>
        <w:rPr>
          <w:b/>
          <w:sz w:val="28"/>
          <w:szCs w:val="28"/>
        </w:rPr>
      </w:pPr>
      <w:r w:rsidRPr="0054354B">
        <w:rPr>
          <w:b/>
          <w:sz w:val="28"/>
          <w:szCs w:val="28"/>
        </w:rPr>
        <w:t xml:space="preserve">3. Учет поступивших предложений по проекту решения Совета депутатов </w:t>
      </w:r>
    </w:p>
    <w:p w:rsidR="00DC5DC5" w:rsidRPr="0054354B" w:rsidRDefault="00DC5DC5" w:rsidP="0054354B">
      <w:pPr>
        <w:ind w:right="-284"/>
        <w:jc w:val="center"/>
        <w:rPr>
          <w:b/>
          <w:sz w:val="28"/>
          <w:szCs w:val="28"/>
        </w:rPr>
      </w:pP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C5DC5">
        <w:rPr>
          <w:sz w:val="28"/>
          <w:szCs w:val="28"/>
        </w:rPr>
        <w:t>По итогам изучения, анализа и обобщения внесенных предложений по проекту решения Совета депутатов оргкомитет составляет заключение.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DC5DC5">
        <w:rPr>
          <w:sz w:val="28"/>
          <w:szCs w:val="28"/>
        </w:rPr>
        <w:t>Заключение комиссии по редакции Устава и внесенным предложениям по проекту решения Совета депутатов должно содержать следующие положения: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1) общее количество поступивших предложений по проекту решения Совета депутатов;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2) количество поступивших предложений по проекту решения Совета депутатов, оставленных в соответствии с Порядком без рассмотрения;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3) отклоненные предложения по проекту решения Совета депутатов ввиду несоответствия требованиям, предъявляемым Порядком;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4) предложения по проекту решения Совета депутатов, рекомендуемые оргкомитетом к отклонению;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C5DC5">
        <w:rPr>
          <w:sz w:val="28"/>
          <w:szCs w:val="28"/>
        </w:rPr>
        <w:t>5) предложения по проекту решения Совета депутатов, рекомендуемые оргкомитетом к принятию.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C5DC5">
        <w:rPr>
          <w:sz w:val="28"/>
          <w:szCs w:val="28"/>
        </w:rPr>
        <w:t>Оргкомитет представляет в Совет депутатов заключение с приложением всех поступивших предложений по проекту решения Совета депутатов.</w:t>
      </w:r>
    </w:p>
    <w:p w:rsidR="00DC5DC5" w:rsidRPr="00DC5DC5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C5DC5">
        <w:rPr>
          <w:sz w:val="28"/>
          <w:szCs w:val="28"/>
        </w:rPr>
        <w:t>Результаты публичных слушаний по проекту решения Совета депутатов 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E32007" w:rsidRPr="0054354B" w:rsidRDefault="00DC5DC5" w:rsidP="00DC5DC5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 w:rsidRPr="00DC5DC5">
        <w:rPr>
          <w:sz w:val="28"/>
          <w:szCs w:val="28"/>
        </w:rPr>
        <w:t>В случае</w:t>
      </w:r>
      <w:proofErr w:type="gramStart"/>
      <w:r w:rsidRPr="00DC5DC5">
        <w:rPr>
          <w:sz w:val="28"/>
          <w:szCs w:val="28"/>
        </w:rPr>
        <w:t>,</w:t>
      </w:r>
      <w:proofErr w:type="gramEnd"/>
      <w:r w:rsidRPr="00DC5DC5">
        <w:rPr>
          <w:sz w:val="28"/>
          <w:szCs w:val="28"/>
        </w:rPr>
        <w:t xml:space="preserve"> если предложения по проекту решения Совета депутатов,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sectPr w:rsidR="00E32007" w:rsidRPr="0054354B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B0" w:rsidRDefault="004475B0" w:rsidP="00E32007">
      <w:r>
        <w:separator/>
      </w:r>
    </w:p>
  </w:endnote>
  <w:endnote w:type="continuationSeparator" w:id="0">
    <w:p w:rsidR="004475B0" w:rsidRDefault="004475B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B0" w:rsidRDefault="004475B0" w:rsidP="00E32007">
      <w:r>
        <w:separator/>
      </w:r>
    </w:p>
  </w:footnote>
  <w:footnote w:type="continuationSeparator" w:id="0">
    <w:p w:rsidR="004475B0" w:rsidRDefault="004475B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A13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B8C0FAD"/>
    <w:multiLevelType w:val="hybridMultilevel"/>
    <w:tmpl w:val="FD9032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4451A7"/>
    <w:multiLevelType w:val="hybridMultilevel"/>
    <w:tmpl w:val="83025680"/>
    <w:lvl w:ilvl="0" w:tplc="84F897D0">
      <w:start w:val="3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2050158"/>
    <w:multiLevelType w:val="hybridMultilevel"/>
    <w:tmpl w:val="E79A9EB8"/>
    <w:lvl w:ilvl="0" w:tplc="83DE4372">
      <w:start w:val="3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917E2"/>
    <w:rsid w:val="002A19E3"/>
    <w:rsid w:val="002A3DB4"/>
    <w:rsid w:val="002B5CFE"/>
    <w:rsid w:val="002B6688"/>
    <w:rsid w:val="003031E8"/>
    <w:rsid w:val="00331FE8"/>
    <w:rsid w:val="00332161"/>
    <w:rsid w:val="00362760"/>
    <w:rsid w:val="00364FCC"/>
    <w:rsid w:val="003675AF"/>
    <w:rsid w:val="00376156"/>
    <w:rsid w:val="00382584"/>
    <w:rsid w:val="00387035"/>
    <w:rsid w:val="003A0C10"/>
    <w:rsid w:val="003A562E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4F1A13"/>
    <w:rsid w:val="00506917"/>
    <w:rsid w:val="0054354B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D08CD"/>
    <w:rsid w:val="00BD4913"/>
    <w:rsid w:val="00C24F2D"/>
    <w:rsid w:val="00C34B2F"/>
    <w:rsid w:val="00C6142C"/>
    <w:rsid w:val="00C94EB2"/>
    <w:rsid w:val="00D12985"/>
    <w:rsid w:val="00D4280E"/>
    <w:rsid w:val="00D52F5C"/>
    <w:rsid w:val="00D57E74"/>
    <w:rsid w:val="00D74E14"/>
    <w:rsid w:val="00D865CE"/>
    <w:rsid w:val="00DB2735"/>
    <w:rsid w:val="00DC2A00"/>
    <w:rsid w:val="00DC5DC5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4EB2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C94E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rsid w:val="0054354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43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4354B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43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4354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3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5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5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43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35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4354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5435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4EB2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C94E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rsid w:val="0054354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43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4354B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43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4354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3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5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5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43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35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4354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5435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2020-12-26T05:53:00Z</dcterms:created>
  <dcterms:modified xsi:type="dcterms:W3CDTF">2020-12-26T05:53:00Z</dcterms:modified>
</cp:coreProperties>
</file>